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5F5" w:rsidRPr="00076CEA" w:rsidRDefault="00C808B2" w:rsidP="007145F5">
      <w:pPr>
        <w:jc w:val="center"/>
        <w:rPr>
          <w:rFonts w:ascii="Arial" w:hAnsi="Arial" w:cs="Arial"/>
          <w:b/>
          <w:sz w:val="20"/>
          <w:szCs w:val="20"/>
          <w14:shadow w14:blurRad="50800" w14:dist="38100" w14:dir="2700000" w14:sx="100000" w14:sy="100000" w14:kx="0" w14:ky="0" w14:algn="tl">
            <w14:srgbClr w14:val="000000">
              <w14:alpha w14:val="60000"/>
            </w14:srgbClr>
          </w14:shadow>
        </w:rPr>
      </w:pPr>
      <w:r>
        <w:rPr>
          <w:rFonts w:ascii="Arial" w:hAnsi="Arial" w:cs="Arial"/>
          <w:b/>
          <w:sz w:val="20"/>
          <w:szCs w:val="20"/>
          <w14:shadow w14:blurRad="50800" w14:dist="38100" w14:dir="2700000" w14:sx="100000" w14:sy="100000" w14:kx="0" w14:ky="0" w14:algn="tl">
            <w14:srgbClr w14:val="000000">
              <w14:alpha w14:val="60000"/>
            </w14:srgbClr>
          </w14:shadow>
        </w:rPr>
        <w:t>S</w:t>
      </w:r>
      <w:r w:rsidR="007145F5" w:rsidRPr="00076CEA">
        <w:rPr>
          <w:rFonts w:ascii="Arial" w:hAnsi="Arial" w:cs="Arial"/>
          <w:b/>
          <w:sz w:val="20"/>
          <w:szCs w:val="20"/>
          <w14:shadow w14:blurRad="50800" w14:dist="38100" w14:dir="2700000" w14:sx="100000" w14:sy="100000" w14:kx="0" w14:ky="0" w14:algn="tl">
            <w14:srgbClr w14:val="000000">
              <w14:alpha w14:val="60000"/>
            </w14:srgbClr>
          </w14:shadow>
        </w:rPr>
        <w:t>ZNALECTVÍ, PORADENSTVÍ, PROJEKČNÍ STUDIO</w:t>
      </w:r>
    </w:p>
    <w:p w:rsidR="007145F5" w:rsidRPr="007145F5" w:rsidRDefault="007145F5" w:rsidP="007145F5">
      <w:pPr>
        <w:jc w:val="center"/>
        <w:rPr>
          <w:rFonts w:ascii="Arial" w:hAnsi="Arial" w:cs="Arial"/>
          <w:sz w:val="20"/>
          <w:szCs w:val="20"/>
        </w:rPr>
      </w:pPr>
    </w:p>
    <w:p w:rsidR="007145F5" w:rsidRPr="007145F5" w:rsidRDefault="007145F5" w:rsidP="007145F5">
      <w:pPr>
        <w:jc w:val="center"/>
        <w:rPr>
          <w:rFonts w:ascii="Arial" w:hAnsi="Arial" w:cs="Arial"/>
          <w:b/>
          <w:snapToGrid w:val="0"/>
          <w:sz w:val="20"/>
          <w:szCs w:val="20"/>
        </w:rPr>
      </w:pPr>
      <w:r w:rsidRPr="007145F5">
        <w:rPr>
          <w:rFonts w:ascii="Arial" w:hAnsi="Arial" w:cs="Arial"/>
          <w:noProof/>
          <w:sz w:val="20"/>
          <w:szCs w:val="20"/>
        </w:rPr>
        <w:drawing>
          <wp:inline distT="0" distB="0" distL="0" distR="0">
            <wp:extent cx="2130724" cy="1497487"/>
            <wp:effectExtent l="0" t="0" r="3175" b="7620"/>
            <wp:docPr id="3" name="obrázek 1" descr="Logo ASA EXP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 ASA EXPERT"/>
                    <pic:cNvPicPr>
                      <a:picLocks noChangeAspect="1" noChangeArrowheads="1"/>
                    </pic:cNvPicPr>
                  </pic:nvPicPr>
                  <pic:blipFill>
                    <a:blip r:embed="rId9" cstate="print"/>
                    <a:srcRect/>
                    <a:stretch>
                      <a:fillRect/>
                    </a:stretch>
                  </pic:blipFill>
                  <pic:spPr bwMode="auto">
                    <a:xfrm>
                      <a:off x="0" y="0"/>
                      <a:ext cx="2129924" cy="1496925"/>
                    </a:xfrm>
                    <a:prstGeom prst="rect">
                      <a:avLst/>
                    </a:prstGeom>
                    <a:noFill/>
                    <a:ln w="9525">
                      <a:noFill/>
                      <a:miter lim="800000"/>
                      <a:headEnd/>
                      <a:tailEnd/>
                    </a:ln>
                  </pic:spPr>
                </pic:pic>
              </a:graphicData>
            </a:graphic>
          </wp:inline>
        </w:drawing>
      </w:r>
    </w:p>
    <w:p w:rsidR="007145F5" w:rsidRDefault="007145F5" w:rsidP="008A66E0">
      <w:pPr>
        <w:rPr>
          <w:rFonts w:ascii="Arial" w:hAnsi="Arial" w:cs="Arial"/>
          <w:b/>
          <w:snapToGrid w:val="0"/>
          <w:sz w:val="20"/>
          <w:szCs w:val="20"/>
        </w:rPr>
      </w:pPr>
    </w:p>
    <w:p w:rsidR="00851165" w:rsidRDefault="00851165" w:rsidP="008A66E0">
      <w:pPr>
        <w:rPr>
          <w:rFonts w:ascii="Arial" w:hAnsi="Arial" w:cs="Arial"/>
          <w:b/>
          <w:snapToGrid w:val="0"/>
          <w:sz w:val="20"/>
          <w:szCs w:val="20"/>
        </w:rPr>
      </w:pPr>
    </w:p>
    <w:p w:rsidR="008A66E0" w:rsidRDefault="008A66E0" w:rsidP="008A66E0">
      <w:pPr>
        <w:rPr>
          <w:rFonts w:ascii="Arial" w:hAnsi="Arial" w:cs="Arial"/>
          <w:b/>
          <w:snapToGrid w:val="0"/>
          <w:sz w:val="20"/>
          <w:szCs w:val="20"/>
        </w:rPr>
      </w:pPr>
    </w:p>
    <w:p w:rsidR="007145F5" w:rsidRDefault="007145F5" w:rsidP="008A66E0">
      <w:pPr>
        <w:rPr>
          <w:rFonts w:ascii="Arial" w:hAnsi="Arial" w:cs="Arial"/>
          <w:b/>
          <w:snapToGrid w:val="0"/>
          <w:sz w:val="20"/>
          <w:szCs w:val="20"/>
        </w:rPr>
      </w:pPr>
    </w:p>
    <w:p w:rsidR="008A66E0" w:rsidRDefault="008A66E0" w:rsidP="008A66E0">
      <w:pPr>
        <w:rPr>
          <w:rFonts w:ascii="Arial" w:hAnsi="Arial" w:cs="Arial"/>
          <w:b/>
          <w:snapToGrid w:val="0"/>
          <w:sz w:val="20"/>
          <w:szCs w:val="20"/>
        </w:rPr>
      </w:pPr>
    </w:p>
    <w:p w:rsidR="0060282A" w:rsidRPr="007145F5" w:rsidRDefault="0060282A" w:rsidP="008A66E0">
      <w:pPr>
        <w:rPr>
          <w:rFonts w:ascii="Arial" w:hAnsi="Arial" w:cs="Arial"/>
          <w:b/>
          <w:snapToGrid w:val="0"/>
          <w:sz w:val="20"/>
          <w:szCs w:val="20"/>
        </w:rPr>
      </w:pPr>
    </w:p>
    <w:p w:rsidR="00851165" w:rsidRPr="0078017F" w:rsidRDefault="00851165" w:rsidP="008A66E0">
      <w:pPr>
        <w:pBdr>
          <w:bottom w:val="single" w:sz="4" w:space="1" w:color="auto"/>
        </w:pBdr>
        <w:spacing w:before="120"/>
        <w:jc w:val="center"/>
        <w:rPr>
          <w:rFonts w:ascii="Arial" w:hAnsi="Arial" w:cs="Arial"/>
          <w:b/>
          <w:sz w:val="40"/>
          <w:szCs w:val="32"/>
          <w14:shadow w14:blurRad="50800" w14:dist="38100" w14:dir="2700000" w14:sx="100000" w14:sy="100000" w14:kx="0" w14:ky="0" w14:algn="tl">
            <w14:srgbClr w14:val="000000">
              <w14:alpha w14:val="60000"/>
            </w14:srgbClr>
          </w14:shadow>
        </w:rPr>
      </w:pPr>
      <w:proofErr w:type="gramStart"/>
      <w:r w:rsidRPr="0078017F">
        <w:rPr>
          <w:rFonts w:ascii="Arial" w:hAnsi="Arial" w:cs="Arial"/>
          <w:b/>
          <w:sz w:val="40"/>
          <w:szCs w:val="32"/>
          <w14:shadow w14:blurRad="50800" w14:dist="38100" w14:dir="2700000" w14:sx="100000" w14:sy="100000" w14:kx="0" w14:ky="0" w14:algn="tl">
            <w14:srgbClr w14:val="000000">
              <w14:alpha w14:val="60000"/>
            </w14:srgbClr>
          </w14:shadow>
        </w:rPr>
        <w:t>D.1.4.</w:t>
      </w:r>
      <w:r w:rsidR="00AB144C">
        <w:rPr>
          <w:rFonts w:ascii="Arial" w:hAnsi="Arial" w:cs="Arial"/>
          <w:b/>
          <w:sz w:val="40"/>
          <w:szCs w:val="32"/>
          <w14:shadow w14:blurRad="50800" w14:dist="38100" w14:dir="2700000" w14:sx="100000" w14:sy="100000" w14:kx="0" w14:ky="0" w14:algn="tl">
            <w14:srgbClr w14:val="000000">
              <w14:alpha w14:val="60000"/>
            </w14:srgbClr>
          </w14:shadow>
        </w:rPr>
        <w:t>4</w:t>
      </w:r>
      <w:proofErr w:type="gramEnd"/>
      <w:r w:rsidR="00A27AC9" w:rsidRPr="0078017F">
        <w:rPr>
          <w:rFonts w:ascii="Arial" w:hAnsi="Arial" w:cs="Arial"/>
          <w:b/>
          <w:sz w:val="40"/>
          <w:szCs w:val="32"/>
          <w14:shadow w14:blurRad="50800" w14:dist="38100" w14:dir="2700000" w14:sx="100000" w14:sy="100000" w14:kx="0" w14:ky="0" w14:algn="tl">
            <w14:srgbClr w14:val="000000">
              <w14:alpha w14:val="60000"/>
            </w14:srgbClr>
          </w14:shadow>
        </w:rPr>
        <w:t>.</w:t>
      </w:r>
      <w:r w:rsidRPr="0078017F">
        <w:rPr>
          <w:rFonts w:ascii="Arial" w:hAnsi="Arial" w:cs="Arial"/>
          <w:b/>
          <w:sz w:val="40"/>
          <w:szCs w:val="32"/>
          <w14:shadow w14:blurRad="50800" w14:dist="38100" w14:dir="2700000" w14:sx="100000" w14:sy="100000" w14:kx="0" w14:ky="0" w14:algn="tl">
            <w14:srgbClr w14:val="000000">
              <w14:alpha w14:val="60000"/>
            </w14:srgbClr>
          </w14:shadow>
        </w:rPr>
        <w:t>a</w:t>
      </w:r>
      <w:r w:rsidR="0078017F">
        <w:rPr>
          <w:rFonts w:ascii="Arial" w:hAnsi="Arial" w:cs="Arial"/>
          <w:b/>
          <w:sz w:val="40"/>
          <w:szCs w:val="32"/>
          <w14:shadow w14:blurRad="50800" w14:dist="38100" w14:dir="2700000" w14:sx="100000" w14:sy="100000" w14:kx="0" w14:ky="0" w14:algn="tl">
            <w14:srgbClr w14:val="000000">
              <w14:alpha w14:val="60000"/>
            </w14:srgbClr>
          </w14:shadow>
        </w:rPr>
        <w:t xml:space="preserve"> </w:t>
      </w:r>
      <w:r w:rsidRPr="0078017F">
        <w:rPr>
          <w:rFonts w:ascii="Arial" w:hAnsi="Arial" w:cs="Arial"/>
          <w:b/>
          <w:sz w:val="40"/>
          <w:szCs w:val="32"/>
          <w14:shadow w14:blurRad="50800" w14:dist="38100" w14:dir="2700000" w14:sx="100000" w14:sy="100000" w14:kx="0" w14:ky="0" w14:algn="tl">
            <w14:srgbClr w14:val="000000">
              <w14:alpha w14:val="60000"/>
            </w14:srgbClr>
          </w14:shadow>
        </w:rPr>
        <w:t>- TECHNICKÁ ZPRÁVA</w:t>
      </w:r>
    </w:p>
    <w:p w:rsidR="007145F5" w:rsidRDefault="00E80B93" w:rsidP="00851165">
      <w:pPr>
        <w:spacing w:before="120"/>
        <w:jc w:val="center"/>
        <w:rPr>
          <w:rFonts w:ascii="Arial" w:hAnsi="Arial" w:cs="Arial"/>
          <w:b/>
          <w:sz w:val="32"/>
          <w:szCs w:val="32"/>
          <w14:shadow w14:blurRad="50800" w14:dist="38100" w14:dir="2700000" w14:sx="100000" w14:sy="100000" w14:kx="0" w14:ky="0" w14:algn="tl">
            <w14:srgbClr w14:val="000000">
              <w14:alpha w14:val="60000"/>
            </w14:srgbClr>
          </w14:shadow>
        </w:rPr>
      </w:pPr>
      <w:proofErr w:type="gramStart"/>
      <w:r w:rsidRPr="00851165">
        <w:rPr>
          <w:rFonts w:ascii="Arial" w:hAnsi="Arial" w:cs="Arial"/>
          <w:b/>
          <w:sz w:val="32"/>
          <w:szCs w:val="32"/>
          <w14:shadow w14:blurRad="50800" w14:dist="38100" w14:dir="2700000" w14:sx="100000" w14:sy="100000" w14:kx="0" w14:ky="0" w14:algn="tl">
            <w14:srgbClr w14:val="000000">
              <w14:alpha w14:val="60000"/>
            </w14:srgbClr>
          </w14:shadow>
        </w:rPr>
        <w:t>D.1.4</w:t>
      </w:r>
      <w:r w:rsidR="00A27AC9">
        <w:rPr>
          <w:rFonts w:ascii="Arial" w:hAnsi="Arial" w:cs="Arial"/>
          <w:b/>
          <w:sz w:val="32"/>
          <w:szCs w:val="32"/>
          <w14:shadow w14:blurRad="50800" w14:dist="38100" w14:dir="2700000" w14:sx="100000" w14:sy="100000" w14:kx="0" w14:ky="0" w14:algn="tl">
            <w14:srgbClr w14:val="000000">
              <w14:alpha w14:val="60000"/>
            </w14:srgbClr>
          </w14:shadow>
        </w:rPr>
        <w:t>.</w:t>
      </w:r>
      <w:r w:rsidR="00AB144C">
        <w:rPr>
          <w:rFonts w:ascii="Arial" w:hAnsi="Arial" w:cs="Arial"/>
          <w:b/>
          <w:sz w:val="32"/>
          <w:szCs w:val="32"/>
          <w14:shadow w14:blurRad="50800" w14:dist="38100" w14:dir="2700000" w14:sx="100000" w14:sy="100000" w14:kx="0" w14:ky="0" w14:algn="tl">
            <w14:srgbClr w14:val="000000">
              <w14:alpha w14:val="60000"/>
            </w14:srgbClr>
          </w14:shadow>
        </w:rPr>
        <w:t>4</w:t>
      </w:r>
      <w:proofErr w:type="gramEnd"/>
      <w:r w:rsidRPr="00851165">
        <w:rPr>
          <w:rFonts w:ascii="Arial" w:hAnsi="Arial" w:cs="Arial"/>
          <w:b/>
          <w:sz w:val="32"/>
          <w:szCs w:val="32"/>
          <w14:shadow w14:blurRad="50800" w14:dist="38100" w14:dir="2700000" w14:sx="100000" w14:sy="100000" w14:kx="0" w14:ky="0" w14:algn="tl">
            <w14:srgbClr w14:val="000000">
              <w14:alpha w14:val="60000"/>
            </w14:srgbClr>
          </w14:shadow>
        </w:rPr>
        <w:t xml:space="preserve"> - </w:t>
      </w:r>
      <w:r w:rsidR="00851165" w:rsidRPr="00851165">
        <w:rPr>
          <w:rFonts w:ascii="Arial" w:hAnsi="Arial" w:cs="Arial"/>
          <w:b/>
          <w:sz w:val="32"/>
          <w:szCs w:val="32"/>
          <w14:shadow w14:blurRad="50800" w14:dist="38100" w14:dir="2700000" w14:sx="100000" w14:sy="100000" w14:kx="0" w14:ky="0" w14:algn="tl">
            <w14:srgbClr w14:val="000000">
              <w14:alpha w14:val="60000"/>
            </w14:srgbClr>
          </w14:shadow>
        </w:rPr>
        <w:t>Silnoproudá elektrotechnika</w:t>
      </w:r>
    </w:p>
    <w:p w:rsidR="00B437B6" w:rsidRDefault="00B437B6" w:rsidP="008A66E0">
      <w:pPr>
        <w:rPr>
          <w:rFonts w:ascii="Arial" w:hAnsi="Arial" w:cs="Arial"/>
          <w:b/>
          <w:snapToGrid w:val="0"/>
          <w:sz w:val="20"/>
          <w:szCs w:val="20"/>
        </w:rPr>
      </w:pPr>
    </w:p>
    <w:p w:rsidR="008A66E0" w:rsidRDefault="008A66E0" w:rsidP="008A66E0">
      <w:pPr>
        <w:rPr>
          <w:rFonts w:ascii="Arial" w:hAnsi="Arial" w:cs="Arial"/>
          <w:b/>
          <w:snapToGrid w:val="0"/>
          <w:sz w:val="20"/>
          <w:szCs w:val="20"/>
        </w:rPr>
      </w:pPr>
    </w:p>
    <w:p w:rsidR="008A66E0" w:rsidRDefault="008A66E0" w:rsidP="008A66E0">
      <w:pPr>
        <w:rPr>
          <w:rFonts w:ascii="Arial" w:hAnsi="Arial" w:cs="Arial"/>
          <w:b/>
          <w:snapToGrid w:val="0"/>
          <w:sz w:val="20"/>
          <w:szCs w:val="20"/>
        </w:rPr>
      </w:pPr>
    </w:p>
    <w:p w:rsidR="0060282A" w:rsidRDefault="0060282A" w:rsidP="008A66E0">
      <w:pPr>
        <w:rPr>
          <w:rFonts w:ascii="Arial" w:hAnsi="Arial" w:cs="Arial"/>
          <w:b/>
          <w:snapToGrid w:val="0"/>
          <w:sz w:val="20"/>
          <w:szCs w:val="20"/>
        </w:rPr>
      </w:pPr>
    </w:p>
    <w:p w:rsidR="00EF6229" w:rsidRDefault="00EF6229" w:rsidP="008A66E0">
      <w:pPr>
        <w:rPr>
          <w:rFonts w:ascii="Arial" w:hAnsi="Arial" w:cs="Arial"/>
          <w:b/>
          <w:snapToGrid w:val="0"/>
          <w:sz w:val="20"/>
          <w:szCs w:val="20"/>
        </w:rPr>
      </w:pPr>
    </w:p>
    <w:p w:rsidR="008A66E0" w:rsidRDefault="008A66E0" w:rsidP="008A66E0">
      <w:pPr>
        <w:rPr>
          <w:rFonts w:ascii="Arial" w:hAnsi="Arial" w:cs="Arial"/>
          <w:b/>
          <w:snapToGrid w:val="0"/>
          <w:sz w:val="20"/>
          <w:szCs w:val="20"/>
        </w:rPr>
      </w:pPr>
    </w:p>
    <w:p w:rsidR="007145F5" w:rsidRDefault="007145F5" w:rsidP="008A66E0">
      <w:pPr>
        <w:rPr>
          <w:rFonts w:ascii="Arial" w:hAnsi="Arial" w:cs="Arial"/>
          <w:b/>
          <w:snapToGrid w:val="0"/>
          <w:sz w:val="20"/>
          <w:szCs w:val="20"/>
        </w:rPr>
      </w:pPr>
    </w:p>
    <w:p w:rsidR="00AB144C" w:rsidRDefault="00550A0B" w:rsidP="00AB144C">
      <w:pPr>
        <w:ind w:left="4245" w:hanging="3885"/>
        <w:rPr>
          <w:rFonts w:ascii="Arial" w:hAnsi="Arial" w:cs="Arial"/>
          <w:b/>
          <w:sz w:val="22"/>
          <w:szCs w:val="20"/>
        </w:rPr>
      </w:pPr>
      <w:r w:rsidRPr="007145F5">
        <w:rPr>
          <w:rFonts w:ascii="Arial" w:hAnsi="Arial" w:cs="Arial"/>
          <w:b/>
          <w:sz w:val="20"/>
          <w:szCs w:val="20"/>
        </w:rPr>
        <w:t>Název stavby:</w:t>
      </w:r>
      <w:r w:rsidRPr="00086468">
        <w:rPr>
          <w:rFonts w:ascii="Arial" w:hAnsi="Arial" w:cs="Arial"/>
          <w:sz w:val="22"/>
          <w:szCs w:val="20"/>
        </w:rPr>
        <w:tab/>
      </w:r>
      <w:r w:rsidR="00B151FC" w:rsidRPr="00B151FC">
        <w:rPr>
          <w:rFonts w:ascii="Arial" w:hAnsi="Arial" w:cs="Arial"/>
          <w:b/>
          <w:sz w:val="22"/>
          <w:szCs w:val="20"/>
        </w:rPr>
        <w:tab/>
      </w:r>
      <w:r w:rsidR="00AB144C" w:rsidRPr="00AB144C">
        <w:rPr>
          <w:rFonts w:ascii="Arial" w:hAnsi="Arial" w:cs="Arial"/>
          <w:b/>
          <w:sz w:val="22"/>
          <w:szCs w:val="20"/>
        </w:rPr>
        <w:t>Oprava tělocvičny ZŠ E. Beneše 1</w:t>
      </w:r>
    </w:p>
    <w:p w:rsidR="00B151FC" w:rsidRDefault="00AB144C" w:rsidP="00AB144C">
      <w:pPr>
        <w:ind w:left="4245"/>
        <w:rPr>
          <w:rFonts w:ascii="Arial" w:hAnsi="Arial" w:cs="Arial"/>
          <w:b/>
          <w:sz w:val="22"/>
          <w:szCs w:val="20"/>
        </w:rPr>
      </w:pPr>
      <w:r w:rsidRPr="00AB144C">
        <w:rPr>
          <w:rFonts w:ascii="Arial" w:hAnsi="Arial" w:cs="Arial"/>
          <w:b/>
          <w:sz w:val="22"/>
          <w:szCs w:val="20"/>
        </w:rPr>
        <w:t>– „stará budova“</w:t>
      </w:r>
    </w:p>
    <w:p w:rsidR="00550A0B" w:rsidRPr="007145F5" w:rsidRDefault="00550A0B" w:rsidP="00550A0B">
      <w:pPr>
        <w:ind w:left="360"/>
        <w:jc w:val="both"/>
        <w:rPr>
          <w:rFonts w:ascii="Arial" w:hAnsi="Arial" w:cs="Arial"/>
          <w:b/>
          <w:sz w:val="20"/>
          <w:szCs w:val="20"/>
        </w:rPr>
      </w:pPr>
    </w:p>
    <w:p w:rsidR="00424FC5" w:rsidRPr="00424FC5" w:rsidRDefault="00550A0B" w:rsidP="00AB144C">
      <w:pPr>
        <w:ind w:left="360"/>
        <w:rPr>
          <w:rFonts w:ascii="Arial" w:hAnsi="Arial" w:cs="Arial"/>
          <w:sz w:val="22"/>
          <w:szCs w:val="20"/>
        </w:rPr>
      </w:pPr>
      <w:r>
        <w:rPr>
          <w:rFonts w:ascii="Arial" w:hAnsi="Arial" w:cs="Arial"/>
          <w:b/>
          <w:sz w:val="20"/>
          <w:szCs w:val="20"/>
        </w:rPr>
        <w:t>Místo stavby:</w:t>
      </w:r>
      <w:r w:rsidR="00086468">
        <w:rPr>
          <w:rFonts w:ascii="Arial" w:hAnsi="Arial" w:cs="Arial"/>
          <w:b/>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AB144C" w:rsidRPr="00AB144C">
        <w:rPr>
          <w:rFonts w:ascii="Arial" w:hAnsi="Arial" w:cs="Arial"/>
          <w:sz w:val="22"/>
          <w:szCs w:val="20"/>
        </w:rPr>
        <w:t>Dr. E. Beneše 974/1, 787 01 Šumperk</w:t>
      </w:r>
    </w:p>
    <w:p w:rsidR="0062791D" w:rsidRPr="00086468" w:rsidRDefault="0062791D" w:rsidP="0062791D">
      <w:pPr>
        <w:ind w:left="360"/>
        <w:rPr>
          <w:rFonts w:ascii="Arial" w:hAnsi="Arial" w:cs="Arial"/>
          <w:b/>
          <w:sz w:val="22"/>
          <w:szCs w:val="20"/>
        </w:rPr>
      </w:pPr>
    </w:p>
    <w:p w:rsidR="00AB144C" w:rsidRPr="00AB144C" w:rsidRDefault="008A66E0" w:rsidP="00AB144C">
      <w:pPr>
        <w:ind w:left="360"/>
        <w:rPr>
          <w:rFonts w:ascii="Arial" w:hAnsi="Arial" w:cs="Arial"/>
          <w:b/>
          <w:sz w:val="22"/>
          <w:szCs w:val="20"/>
        </w:rPr>
      </w:pPr>
      <w:r w:rsidRPr="007145F5">
        <w:rPr>
          <w:rFonts w:ascii="Arial" w:hAnsi="Arial" w:cs="Arial"/>
          <w:b/>
          <w:sz w:val="20"/>
          <w:szCs w:val="20"/>
        </w:rPr>
        <w:t>Investor: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AB144C" w:rsidRPr="00AB144C">
        <w:rPr>
          <w:rFonts w:ascii="Arial" w:hAnsi="Arial" w:cs="Arial"/>
          <w:b/>
          <w:sz w:val="22"/>
          <w:szCs w:val="20"/>
        </w:rPr>
        <w:t>Město Šumperk</w:t>
      </w:r>
    </w:p>
    <w:p w:rsidR="00AB144C" w:rsidRPr="00AB144C" w:rsidRDefault="00AB144C" w:rsidP="00AB144C">
      <w:pPr>
        <w:ind w:left="3900" w:firstLine="348"/>
        <w:rPr>
          <w:rFonts w:ascii="Arial" w:hAnsi="Arial" w:cs="Arial"/>
          <w:sz w:val="22"/>
          <w:szCs w:val="20"/>
        </w:rPr>
      </w:pPr>
      <w:r>
        <w:rPr>
          <w:rFonts w:ascii="Arial" w:hAnsi="Arial" w:cs="Arial"/>
          <w:sz w:val="22"/>
          <w:szCs w:val="20"/>
        </w:rPr>
        <w:t>nám. Míru 364/1</w:t>
      </w:r>
    </w:p>
    <w:p w:rsidR="002C0E80" w:rsidRPr="00AB144C" w:rsidRDefault="00AB144C" w:rsidP="00AB144C">
      <w:pPr>
        <w:ind w:left="3552" w:firstLine="696"/>
        <w:rPr>
          <w:rFonts w:ascii="Arial" w:hAnsi="Arial" w:cs="Arial"/>
          <w:sz w:val="22"/>
          <w:szCs w:val="20"/>
        </w:rPr>
      </w:pPr>
      <w:r w:rsidRPr="00AB144C">
        <w:rPr>
          <w:rFonts w:ascii="Arial" w:hAnsi="Arial" w:cs="Arial"/>
          <w:sz w:val="22"/>
          <w:szCs w:val="20"/>
        </w:rPr>
        <w:t>787 01 Šumperk</w:t>
      </w:r>
    </w:p>
    <w:p w:rsidR="008A66E0" w:rsidRDefault="002C0E80" w:rsidP="002C0E80">
      <w:pPr>
        <w:ind w:left="3900" w:firstLine="348"/>
        <w:rPr>
          <w:rFonts w:ascii="Arial" w:hAnsi="Arial" w:cs="Arial"/>
          <w:sz w:val="22"/>
          <w:szCs w:val="20"/>
        </w:rPr>
      </w:pPr>
      <w:r w:rsidRPr="002C0E80">
        <w:rPr>
          <w:rFonts w:ascii="Arial" w:hAnsi="Arial" w:cs="Arial"/>
          <w:sz w:val="22"/>
          <w:szCs w:val="20"/>
        </w:rPr>
        <w:t xml:space="preserve">IČ: </w:t>
      </w:r>
      <w:r w:rsidR="00AB144C" w:rsidRPr="00AB144C">
        <w:rPr>
          <w:rFonts w:ascii="Arial" w:hAnsi="Arial" w:cs="Arial"/>
          <w:sz w:val="22"/>
          <w:szCs w:val="20"/>
        </w:rPr>
        <w:t>00303461</w:t>
      </w:r>
    </w:p>
    <w:p w:rsidR="008A66E0" w:rsidRDefault="008A66E0" w:rsidP="008A66E0">
      <w:pPr>
        <w:ind w:left="360"/>
        <w:rPr>
          <w:rFonts w:ascii="Arial" w:hAnsi="Arial" w:cs="Arial"/>
          <w:sz w:val="20"/>
          <w:szCs w:val="20"/>
        </w:rPr>
      </w:pPr>
    </w:p>
    <w:p w:rsidR="00AB144C" w:rsidRPr="00AB144C" w:rsidRDefault="00AB144C" w:rsidP="00AB144C">
      <w:pPr>
        <w:ind w:left="360"/>
        <w:rPr>
          <w:rFonts w:ascii="Arial" w:hAnsi="Arial" w:cs="Arial"/>
          <w:b/>
          <w:sz w:val="20"/>
          <w:szCs w:val="20"/>
        </w:rPr>
      </w:pPr>
      <w:r w:rsidRPr="00AB144C">
        <w:rPr>
          <w:rFonts w:ascii="Arial" w:hAnsi="Arial" w:cs="Arial"/>
          <w:b/>
          <w:sz w:val="20"/>
          <w:szCs w:val="20"/>
        </w:rPr>
        <w:t>Provozovatel:</w:t>
      </w:r>
      <w:r w:rsidRPr="00AB144C">
        <w:rPr>
          <w:rFonts w:ascii="Arial" w:hAnsi="Arial" w:cs="Arial"/>
          <w:b/>
          <w:sz w:val="20"/>
          <w:szCs w:val="20"/>
        </w:rPr>
        <w:tab/>
      </w:r>
      <w:r w:rsidRPr="00AB144C">
        <w:rPr>
          <w:rFonts w:ascii="Arial" w:hAnsi="Arial" w:cs="Arial"/>
          <w:b/>
          <w:sz w:val="20"/>
          <w:szCs w:val="20"/>
        </w:rPr>
        <w:tab/>
      </w:r>
      <w:r w:rsidRPr="00AB144C">
        <w:rPr>
          <w:rFonts w:ascii="Arial" w:hAnsi="Arial" w:cs="Arial"/>
          <w:b/>
          <w:sz w:val="20"/>
          <w:szCs w:val="20"/>
        </w:rPr>
        <w:tab/>
      </w:r>
      <w:r w:rsidRPr="00AB144C">
        <w:rPr>
          <w:rFonts w:ascii="Arial" w:hAnsi="Arial" w:cs="Arial"/>
          <w:b/>
          <w:sz w:val="20"/>
          <w:szCs w:val="20"/>
        </w:rPr>
        <w:tab/>
        <w:t>Základní</w:t>
      </w:r>
      <w:r>
        <w:rPr>
          <w:rFonts w:ascii="Arial" w:hAnsi="Arial" w:cs="Arial"/>
          <w:b/>
          <w:sz w:val="20"/>
          <w:szCs w:val="20"/>
        </w:rPr>
        <w:t xml:space="preserve"> škola Šumperk, Dr. E. Beneše 1</w:t>
      </w:r>
    </w:p>
    <w:p w:rsidR="00AB144C" w:rsidRPr="00AB144C" w:rsidRDefault="00AB144C" w:rsidP="00AB144C">
      <w:pPr>
        <w:ind w:left="3900" w:firstLine="348"/>
        <w:rPr>
          <w:rFonts w:ascii="Arial" w:hAnsi="Arial" w:cs="Arial"/>
          <w:sz w:val="22"/>
          <w:szCs w:val="20"/>
        </w:rPr>
      </w:pPr>
      <w:r>
        <w:rPr>
          <w:rFonts w:ascii="Arial" w:hAnsi="Arial" w:cs="Arial"/>
          <w:sz w:val="22"/>
          <w:szCs w:val="20"/>
        </w:rPr>
        <w:t>Dr. E. Beneše 1</w:t>
      </w:r>
    </w:p>
    <w:p w:rsidR="00AB144C" w:rsidRPr="00AB144C" w:rsidRDefault="00AB144C" w:rsidP="00AB144C">
      <w:pPr>
        <w:ind w:left="3900" w:firstLine="348"/>
        <w:rPr>
          <w:rFonts w:ascii="Arial" w:hAnsi="Arial" w:cs="Arial"/>
          <w:sz w:val="22"/>
          <w:szCs w:val="20"/>
        </w:rPr>
      </w:pPr>
      <w:r w:rsidRPr="00AB144C">
        <w:rPr>
          <w:rFonts w:ascii="Arial" w:hAnsi="Arial" w:cs="Arial"/>
          <w:sz w:val="22"/>
          <w:szCs w:val="20"/>
        </w:rPr>
        <w:t>787 01</w:t>
      </w:r>
      <w:r>
        <w:rPr>
          <w:rFonts w:ascii="Arial" w:hAnsi="Arial" w:cs="Arial"/>
          <w:sz w:val="22"/>
          <w:szCs w:val="20"/>
        </w:rPr>
        <w:t xml:space="preserve"> Šumperk</w:t>
      </w:r>
    </w:p>
    <w:p w:rsidR="00AB144C" w:rsidRPr="002C0E80" w:rsidRDefault="00AB144C" w:rsidP="008A66E0">
      <w:pPr>
        <w:ind w:left="360"/>
        <w:rPr>
          <w:rFonts w:ascii="Arial" w:hAnsi="Arial" w:cs="Arial"/>
          <w:sz w:val="20"/>
          <w:szCs w:val="20"/>
        </w:rPr>
      </w:pPr>
    </w:p>
    <w:p w:rsidR="00550A0B" w:rsidRPr="008B136B" w:rsidRDefault="00550A0B" w:rsidP="00550A0B">
      <w:pPr>
        <w:ind w:left="360"/>
        <w:rPr>
          <w:rFonts w:ascii="Arial" w:hAnsi="Arial" w:cs="Arial"/>
          <w:b/>
          <w:sz w:val="22"/>
          <w:szCs w:val="20"/>
        </w:rPr>
      </w:pPr>
      <w:r w:rsidRPr="007145F5">
        <w:rPr>
          <w:rFonts w:ascii="Arial" w:hAnsi="Arial" w:cs="Arial"/>
          <w:b/>
          <w:sz w:val="20"/>
          <w:szCs w:val="20"/>
        </w:rPr>
        <w:t>Zhotovitel projektových prací:</w:t>
      </w:r>
      <w:r w:rsidRPr="007145F5">
        <w:rPr>
          <w:rFonts w:ascii="Arial" w:hAnsi="Arial" w:cs="Arial"/>
          <w:sz w:val="20"/>
          <w:szCs w:val="20"/>
        </w:rPr>
        <w:tab/>
      </w:r>
      <w:r w:rsidRPr="007145F5">
        <w:rPr>
          <w:rFonts w:ascii="Arial" w:hAnsi="Arial" w:cs="Arial"/>
          <w:sz w:val="20"/>
          <w:szCs w:val="20"/>
        </w:rPr>
        <w:tab/>
      </w:r>
      <w:r w:rsidRPr="008B136B">
        <w:rPr>
          <w:rFonts w:ascii="Arial" w:hAnsi="Arial" w:cs="Arial"/>
          <w:b/>
          <w:sz w:val="22"/>
          <w:szCs w:val="20"/>
        </w:rPr>
        <w:t xml:space="preserve">ASA </w:t>
      </w:r>
      <w:r w:rsidR="00AB144C" w:rsidRPr="008B136B">
        <w:rPr>
          <w:rFonts w:ascii="Arial" w:hAnsi="Arial" w:cs="Arial"/>
          <w:b/>
          <w:sz w:val="22"/>
          <w:szCs w:val="20"/>
        </w:rPr>
        <w:t>expert</w:t>
      </w:r>
      <w:r w:rsidRPr="008B136B">
        <w:rPr>
          <w:rFonts w:ascii="Arial" w:hAnsi="Arial" w:cs="Arial"/>
          <w:b/>
          <w:sz w:val="22"/>
          <w:szCs w:val="20"/>
        </w:rPr>
        <w:t xml:space="preserve"> a. s.</w:t>
      </w:r>
    </w:p>
    <w:p w:rsidR="00550A0B" w:rsidRPr="00086468" w:rsidRDefault="00285F3F" w:rsidP="00086468">
      <w:pPr>
        <w:ind w:left="3900" w:firstLine="348"/>
        <w:rPr>
          <w:rFonts w:ascii="Arial" w:hAnsi="Arial" w:cs="Arial"/>
          <w:sz w:val="22"/>
          <w:szCs w:val="20"/>
        </w:rPr>
      </w:pPr>
      <w:r w:rsidRPr="00086468">
        <w:rPr>
          <w:rFonts w:ascii="Arial" w:hAnsi="Arial" w:cs="Arial"/>
          <w:sz w:val="22"/>
          <w:szCs w:val="20"/>
        </w:rPr>
        <w:t>Lešetínská 626/24</w:t>
      </w:r>
    </w:p>
    <w:p w:rsidR="00550A0B" w:rsidRPr="00086468" w:rsidRDefault="00550A0B" w:rsidP="00086468">
      <w:pPr>
        <w:ind w:left="3552" w:firstLine="696"/>
        <w:rPr>
          <w:rFonts w:ascii="Arial" w:hAnsi="Arial" w:cs="Arial"/>
          <w:sz w:val="22"/>
          <w:szCs w:val="20"/>
        </w:rPr>
      </w:pPr>
      <w:r w:rsidRPr="00086468">
        <w:rPr>
          <w:rFonts w:ascii="Arial" w:hAnsi="Arial" w:cs="Arial"/>
          <w:sz w:val="22"/>
          <w:szCs w:val="20"/>
        </w:rPr>
        <w:t>71</w:t>
      </w:r>
      <w:r w:rsidR="00285F3F" w:rsidRPr="00086468">
        <w:rPr>
          <w:rFonts w:ascii="Arial" w:hAnsi="Arial" w:cs="Arial"/>
          <w:sz w:val="22"/>
          <w:szCs w:val="20"/>
        </w:rPr>
        <w:t>9</w:t>
      </w:r>
      <w:r w:rsidRPr="00086468">
        <w:rPr>
          <w:rFonts w:ascii="Arial" w:hAnsi="Arial" w:cs="Arial"/>
          <w:sz w:val="22"/>
          <w:szCs w:val="20"/>
        </w:rPr>
        <w:t xml:space="preserve"> 00 Ostrava</w:t>
      </w:r>
    </w:p>
    <w:p w:rsidR="00550A0B" w:rsidRPr="00086468" w:rsidRDefault="00550A0B" w:rsidP="00086468">
      <w:pPr>
        <w:ind w:left="3900" w:firstLine="348"/>
        <w:rPr>
          <w:rFonts w:ascii="Arial" w:hAnsi="Arial" w:cs="Arial"/>
          <w:sz w:val="22"/>
          <w:szCs w:val="20"/>
        </w:rPr>
      </w:pPr>
      <w:r w:rsidRPr="00086468">
        <w:rPr>
          <w:rFonts w:ascii="Arial" w:hAnsi="Arial" w:cs="Arial"/>
          <w:sz w:val="22"/>
          <w:szCs w:val="20"/>
        </w:rPr>
        <w:t>IČ: 27791891</w:t>
      </w:r>
    </w:p>
    <w:p w:rsidR="00550A0B" w:rsidRPr="007145F5" w:rsidRDefault="00550A0B" w:rsidP="00550A0B">
      <w:pPr>
        <w:ind w:left="360"/>
        <w:jc w:val="both"/>
        <w:rPr>
          <w:rFonts w:ascii="Arial" w:hAnsi="Arial" w:cs="Arial"/>
          <w:b/>
          <w:sz w:val="20"/>
          <w:szCs w:val="20"/>
        </w:rPr>
      </w:pPr>
    </w:p>
    <w:p w:rsidR="00AB144C" w:rsidRPr="00291449" w:rsidRDefault="00AB144C" w:rsidP="00AB144C">
      <w:pPr>
        <w:ind w:left="360"/>
        <w:jc w:val="both"/>
        <w:rPr>
          <w:rFonts w:ascii="Arial" w:hAnsi="Arial" w:cs="Arial"/>
          <w:position w:val="6"/>
          <w:sz w:val="22"/>
          <w:szCs w:val="20"/>
        </w:rPr>
      </w:pPr>
      <w:r w:rsidRPr="007145F5">
        <w:rPr>
          <w:rFonts w:ascii="Arial" w:hAnsi="Arial" w:cs="Arial"/>
          <w:b/>
          <w:position w:val="6"/>
          <w:sz w:val="20"/>
          <w:szCs w:val="20"/>
        </w:rPr>
        <w:t>Autorizovaná osoba:</w:t>
      </w:r>
      <w:r w:rsidRPr="007145F5">
        <w:rPr>
          <w:rFonts w:ascii="Arial" w:hAnsi="Arial" w:cs="Arial"/>
          <w:b/>
          <w:position w:val="6"/>
          <w:sz w:val="20"/>
          <w:szCs w:val="20"/>
        </w:rPr>
        <w:tab/>
      </w:r>
      <w:r w:rsidRPr="007145F5">
        <w:rPr>
          <w:rFonts w:ascii="Arial" w:hAnsi="Arial" w:cs="Arial"/>
          <w:b/>
          <w:position w:val="6"/>
          <w:sz w:val="20"/>
          <w:szCs w:val="20"/>
        </w:rPr>
        <w:tab/>
      </w:r>
      <w:r w:rsidRPr="007145F5">
        <w:rPr>
          <w:rFonts w:ascii="Arial" w:hAnsi="Arial" w:cs="Arial"/>
          <w:b/>
          <w:position w:val="6"/>
          <w:sz w:val="20"/>
          <w:szCs w:val="20"/>
        </w:rPr>
        <w:tab/>
      </w:r>
      <w:r w:rsidRPr="00AB144C">
        <w:rPr>
          <w:rFonts w:ascii="Arial" w:hAnsi="Arial" w:cs="Arial"/>
          <w:position w:val="6"/>
          <w:sz w:val="22"/>
          <w:szCs w:val="20"/>
        </w:rPr>
        <w:t>Ing. Jan Lampa</w:t>
      </w:r>
    </w:p>
    <w:p w:rsidR="00AB144C" w:rsidRPr="00086468" w:rsidRDefault="00AB144C" w:rsidP="00AB144C">
      <w:pPr>
        <w:ind w:left="360"/>
        <w:jc w:val="both"/>
        <w:rPr>
          <w:rFonts w:ascii="Arial" w:hAnsi="Arial" w:cs="Arial"/>
          <w:b/>
          <w:snapToGrid w:val="0"/>
          <w:sz w:val="22"/>
          <w:szCs w:val="20"/>
        </w:rPr>
      </w:pPr>
    </w:p>
    <w:p w:rsidR="00AB144C" w:rsidRPr="00086468" w:rsidRDefault="00AB144C" w:rsidP="00AB144C">
      <w:pPr>
        <w:ind w:left="360"/>
        <w:jc w:val="both"/>
        <w:rPr>
          <w:rFonts w:ascii="Arial" w:hAnsi="Arial" w:cs="Arial"/>
          <w:snapToGrid w:val="0"/>
          <w:sz w:val="22"/>
          <w:szCs w:val="20"/>
        </w:rPr>
      </w:pPr>
      <w:r w:rsidRPr="007145F5">
        <w:rPr>
          <w:rFonts w:ascii="Arial" w:hAnsi="Arial" w:cs="Arial"/>
          <w:b/>
          <w:snapToGrid w:val="0"/>
          <w:sz w:val="20"/>
          <w:szCs w:val="20"/>
        </w:rPr>
        <w:t>Vypracoval:</w:t>
      </w:r>
      <w:r w:rsidRPr="007145F5">
        <w:rPr>
          <w:rFonts w:ascii="Arial" w:hAnsi="Arial" w:cs="Arial"/>
          <w:snapToGrid w:val="0"/>
          <w:sz w:val="20"/>
          <w:szCs w:val="20"/>
        </w:rPr>
        <w:tab/>
      </w:r>
      <w:r w:rsidRPr="007145F5">
        <w:rPr>
          <w:rFonts w:ascii="Arial" w:hAnsi="Arial" w:cs="Arial"/>
          <w:snapToGrid w:val="0"/>
          <w:sz w:val="20"/>
          <w:szCs w:val="20"/>
        </w:rPr>
        <w:tab/>
      </w:r>
      <w:r w:rsidRPr="007145F5">
        <w:rPr>
          <w:rFonts w:ascii="Arial" w:hAnsi="Arial" w:cs="Arial"/>
          <w:snapToGrid w:val="0"/>
          <w:sz w:val="20"/>
          <w:szCs w:val="20"/>
        </w:rPr>
        <w:tab/>
      </w:r>
      <w:r w:rsidRPr="007145F5">
        <w:rPr>
          <w:rFonts w:ascii="Arial" w:hAnsi="Arial" w:cs="Arial"/>
          <w:snapToGrid w:val="0"/>
          <w:sz w:val="20"/>
          <w:szCs w:val="20"/>
        </w:rPr>
        <w:tab/>
      </w:r>
      <w:r w:rsidRPr="00086468">
        <w:rPr>
          <w:rFonts w:ascii="Arial" w:hAnsi="Arial" w:cs="Arial"/>
          <w:snapToGrid w:val="0"/>
          <w:sz w:val="22"/>
          <w:szCs w:val="20"/>
        </w:rPr>
        <w:t>Mgr. Vlastimil Lacko</w:t>
      </w:r>
    </w:p>
    <w:p w:rsidR="00AB144C" w:rsidRDefault="00AB144C" w:rsidP="00AB144C">
      <w:pPr>
        <w:ind w:left="360"/>
        <w:jc w:val="both"/>
        <w:rPr>
          <w:rFonts w:ascii="Arial" w:hAnsi="Arial" w:cs="Arial"/>
          <w:snapToGrid w:val="0"/>
          <w:sz w:val="20"/>
          <w:szCs w:val="20"/>
        </w:rPr>
      </w:pPr>
    </w:p>
    <w:p w:rsidR="00AB144C" w:rsidRDefault="0060282A" w:rsidP="0060282A">
      <w:pPr>
        <w:ind w:left="360"/>
        <w:rPr>
          <w:rFonts w:ascii="Arial" w:hAnsi="Arial" w:cs="Arial"/>
          <w:sz w:val="22"/>
          <w:szCs w:val="20"/>
        </w:rPr>
      </w:pPr>
      <w:r w:rsidRPr="007145F5">
        <w:rPr>
          <w:rFonts w:ascii="Arial" w:hAnsi="Arial" w:cs="Arial"/>
          <w:b/>
          <w:sz w:val="20"/>
          <w:szCs w:val="20"/>
        </w:rPr>
        <w:t>Stupeň projektové dokumentace:</w:t>
      </w:r>
      <w:r w:rsidRPr="007145F5">
        <w:rPr>
          <w:rFonts w:ascii="Arial" w:hAnsi="Arial" w:cs="Arial"/>
          <w:sz w:val="20"/>
          <w:szCs w:val="20"/>
        </w:rPr>
        <w:tab/>
      </w:r>
      <w:r w:rsidRPr="007145F5">
        <w:rPr>
          <w:rFonts w:ascii="Arial" w:hAnsi="Arial" w:cs="Arial"/>
          <w:sz w:val="20"/>
          <w:szCs w:val="20"/>
        </w:rPr>
        <w:tab/>
      </w:r>
      <w:r w:rsidR="00D827DA" w:rsidRPr="00D827DA">
        <w:rPr>
          <w:rFonts w:ascii="Arial" w:hAnsi="Arial" w:cs="Arial"/>
          <w:sz w:val="22"/>
          <w:szCs w:val="20"/>
        </w:rPr>
        <w:t>Dokumentace pro provádění stavby</w:t>
      </w:r>
    </w:p>
    <w:p w:rsidR="0060282A" w:rsidRPr="00086468" w:rsidRDefault="00AB144C" w:rsidP="00AB144C">
      <w:pPr>
        <w:ind w:left="3900" w:firstLine="348"/>
        <w:rPr>
          <w:rFonts w:ascii="Arial" w:hAnsi="Arial" w:cs="Arial"/>
          <w:sz w:val="22"/>
          <w:szCs w:val="20"/>
        </w:rPr>
      </w:pPr>
      <w:r w:rsidRPr="00AB144C">
        <w:rPr>
          <w:rFonts w:ascii="Arial" w:hAnsi="Arial" w:cs="Arial"/>
          <w:sz w:val="22"/>
          <w:szCs w:val="20"/>
        </w:rPr>
        <w:t>a výběr zhotovitele</w:t>
      </w:r>
    </w:p>
    <w:p w:rsidR="0060282A" w:rsidRPr="007145F5" w:rsidRDefault="0060282A" w:rsidP="0060282A">
      <w:pPr>
        <w:ind w:left="360"/>
        <w:jc w:val="both"/>
        <w:rPr>
          <w:rFonts w:ascii="Arial" w:hAnsi="Arial" w:cs="Arial"/>
          <w:b/>
          <w:position w:val="6"/>
          <w:sz w:val="20"/>
          <w:szCs w:val="20"/>
        </w:rPr>
      </w:pPr>
    </w:p>
    <w:p w:rsidR="00550A0B" w:rsidRPr="008B136B" w:rsidRDefault="00D053D0" w:rsidP="008B136B">
      <w:pPr>
        <w:ind w:left="360"/>
        <w:jc w:val="both"/>
        <w:rPr>
          <w:rFonts w:ascii="Arial" w:hAnsi="Arial" w:cs="Arial"/>
          <w:snapToGrid w:val="0"/>
          <w:sz w:val="22"/>
          <w:szCs w:val="20"/>
        </w:rPr>
      </w:pPr>
      <w:r w:rsidRPr="00D053D0">
        <w:rPr>
          <w:rFonts w:ascii="Arial" w:hAnsi="Arial" w:cs="Arial"/>
          <w:b/>
          <w:snapToGrid w:val="0"/>
          <w:sz w:val="20"/>
          <w:szCs w:val="20"/>
        </w:rPr>
        <w:t>Datum:</w:t>
      </w:r>
      <w:r>
        <w:rPr>
          <w:rFonts w:ascii="Arial" w:hAnsi="Arial" w:cs="Arial"/>
          <w:snapToGrid w:val="0"/>
          <w:sz w:val="20"/>
          <w:szCs w:val="20"/>
        </w:rPr>
        <w:tab/>
      </w:r>
      <w:r>
        <w:rPr>
          <w:rFonts w:ascii="Arial" w:hAnsi="Arial" w:cs="Arial"/>
          <w:snapToGrid w:val="0"/>
          <w:sz w:val="20"/>
          <w:szCs w:val="20"/>
        </w:rPr>
        <w:tab/>
      </w:r>
      <w:r>
        <w:rPr>
          <w:rFonts w:ascii="Arial" w:hAnsi="Arial" w:cs="Arial"/>
          <w:snapToGrid w:val="0"/>
          <w:sz w:val="20"/>
          <w:szCs w:val="20"/>
        </w:rPr>
        <w:tab/>
      </w:r>
      <w:r>
        <w:rPr>
          <w:rFonts w:ascii="Arial" w:hAnsi="Arial" w:cs="Arial"/>
          <w:snapToGrid w:val="0"/>
          <w:sz w:val="20"/>
          <w:szCs w:val="20"/>
        </w:rPr>
        <w:tab/>
      </w:r>
      <w:r>
        <w:rPr>
          <w:rFonts w:ascii="Arial" w:hAnsi="Arial" w:cs="Arial"/>
          <w:snapToGrid w:val="0"/>
          <w:sz w:val="20"/>
          <w:szCs w:val="20"/>
        </w:rPr>
        <w:tab/>
      </w:r>
      <w:r w:rsidR="00AB144C">
        <w:rPr>
          <w:rFonts w:ascii="Arial" w:hAnsi="Arial" w:cs="Arial"/>
          <w:snapToGrid w:val="0"/>
          <w:sz w:val="22"/>
          <w:szCs w:val="20"/>
        </w:rPr>
        <w:t>02</w:t>
      </w:r>
      <w:r w:rsidR="00253565" w:rsidRPr="00086468">
        <w:rPr>
          <w:rFonts w:ascii="Arial" w:hAnsi="Arial" w:cs="Arial"/>
          <w:snapToGrid w:val="0"/>
          <w:sz w:val="22"/>
          <w:szCs w:val="20"/>
        </w:rPr>
        <w:t xml:space="preserve"> /</w:t>
      </w:r>
      <w:r w:rsidR="008B136B">
        <w:rPr>
          <w:rFonts w:ascii="Arial" w:hAnsi="Arial" w:cs="Arial"/>
          <w:snapToGrid w:val="0"/>
          <w:sz w:val="22"/>
          <w:szCs w:val="20"/>
        </w:rPr>
        <w:t xml:space="preserve"> </w:t>
      </w:r>
      <w:r w:rsidR="00253565" w:rsidRPr="00086468">
        <w:rPr>
          <w:rFonts w:ascii="Arial" w:hAnsi="Arial" w:cs="Arial"/>
          <w:snapToGrid w:val="0"/>
          <w:sz w:val="22"/>
          <w:szCs w:val="20"/>
        </w:rPr>
        <w:t>20</w:t>
      </w:r>
      <w:r w:rsidR="00424FC5">
        <w:rPr>
          <w:rFonts w:ascii="Arial" w:hAnsi="Arial" w:cs="Arial"/>
          <w:snapToGrid w:val="0"/>
          <w:sz w:val="22"/>
          <w:szCs w:val="20"/>
        </w:rPr>
        <w:t>2</w:t>
      </w:r>
      <w:r w:rsidR="00AB144C">
        <w:rPr>
          <w:rFonts w:ascii="Arial" w:hAnsi="Arial" w:cs="Arial"/>
          <w:snapToGrid w:val="0"/>
          <w:sz w:val="22"/>
          <w:szCs w:val="20"/>
        </w:rPr>
        <w:t>2</w:t>
      </w:r>
      <w:r w:rsidR="00550A0B">
        <w:rPr>
          <w:rFonts w:ascii="Arial" w:hAnsi="Arial" w:cs="Arial"/>
          <w:snapToGrid w:val="0"/>
          <w:sz w:val="20"/>
          <w:szCs w:val="20"/>
        </w:rPr>
        <w:br w:type="page"/>
      </w:r>
    </w:p>
    <w:p w:rsidR="00B437B6" w:rsidRPr="00453D8B" w:rsidRDefault="00B437B6" w:rsidP="00B437B6">
      <w:pPr>
        <w:jc w:val="both"/>
        <w:rPr>
          <w:rFonts w:ascii="Arial" w:hAnsi="Arial" w:cs="Arial"/>
          <w:b/>
          <w:position w:val="6"/>
          <w:sz w:val="22"/>
          <w:szCs w:val="22"/>
        </w:rPr>
      </w:pPr>
      <w:r>
        <w:rPr>
          <w:rFonts w:ascii="Arial" w:hAnsi="Arial" w:cs="Arial"/>
          <w:b/>
          <w:position w:val="6"/>
          <w:sz w:val="22"/>
          <w:szCs w:val="22"/>
        </w:rPr>
        <w:lastRenderedPageBreak/>
        <w:t>A</w:t>
      </w:r>
      <w:r w:rsidRPr="00453D8B">
        <w:rPr>
          <w:rFonts w:ascii="Arial" w:hAnsi="Arial" w:cs="Arial"/>
          <w:b/>
          <w:position w:val="6"/>
          <w:sz w:val="22"/>
          <w:szCs w:val="22"/>
        </w:rPr>
        <w:t xml:space="preserve">) </w:t>
      </w:r>
      <w:r>
        <w:rPr>
          <w:rFonts w:ascii="Arial" w:hAnsi="Arial" w:cs="Arial"/>
          <w:b/>
          <w:position w:val="6"/>
          <w:sz w:val="22"/>
          <w:szCs w:val="22"/>
        </w:rPr>
        <w:t>IDENTIFIKAČNÍ ÚDAJE</w:t>
      </w:r>
    </w:p>
    <w:p w:rsidR="00B437B6" w:rsidRPr="00453D8B" w:rsidRDefault="00B437B6" w:rsidP="00B437B6">
      <w:pPr>
        <w:rPr>
          <w:rFonts w:ascii="Arial" w:hAnsi="Arial" w:cs="Arial"/>
          <w:b/>
          <w:position w:val="6"/>
          <w:sz w:val="22"/>
          <w:szCs w:val="22"/>
        </w:rPr>
      </w:pPr>
    </w:p>
    <w:p w:rsidR="00453D8B" w:rsidRPr="0006730F" w:rsidRDefault="00453D8B" w:rsidP="00AB144C">
      <w:pPr>
        <w:ind w:left="3540" w:hanging="3540"/>
        <w:rPr>
          <w:rFonts w:ascii="Arial" w:hAnsi="Arial" w:cs="Arial"/>
          <w:b/>
          <w:sz w:val="22"/>
          <w:szCs w:val="22"/>
        </w:rPr>
      </w:pPr>
      <w:r w:rsidRPr="0006730F">
        <w:rPr>
          <w:rFonts w:ascii="Arial" w:hAnsi="Arial" w:cs="Arial"/>
          <w:position w:val="6"/>
          <w:sz w:val="22"/>
          <w:szCs w:val="22"/>
        </w:rPr>
        <w:t>Název stavby:</w:t>
      </w:r>
      <w:r w:rsidRPr="0006730F">
        <w:rPr>
          <w:rFonts w:ascii="Arial" w:hAnsi="Arial" w:cs="Arial"/>
          <w:position w:val="6"/>
          <w:sz w:val="22"/>
          <w:szCs w:val="22"/>
        </w:rPr>
        <w:tab/>
      </w:r>
      <w:r w:rsidR="00AB144C" w:rsidRPr="00AB144C">
        <w:rPr>
          <w:rFonts w:ascii="Arial" w:hAnsi="Arial" w:cs="Arial"/>
          <w:b/>
          <w:sz w:val="22"/>
          <w:szCs w:val="22"/>
        </w:rPr>
        <w:t>Oprava tělocvičny ZŠ E. Beneše 1 – „stará budova“</w:t>
      </w:r>
    </w:p>
    <w:p w:rsidR="00453D8B" w:rsidRPr="0006730F" w:rsidRDefault="00453D8B" w:rsidP="00C74859">
      <w:pPr>
        <w:tabs>
          <w:tab w:val="left" w:pos="3544"/>
        </w:tabs>
        <w:rPr>
          <w:rFonts w:ascii="Arial" w:hAnsi="Arial" w:cs="Arial"/>
          <w:position w:val="6"/>
          <w:sz w:val="22"/>
          <w:szCs w:val="22"/>
        </w:rPr>
      </w:pPr>
    </w:p>
    <w:p w:rsidR="00447F46" w:rsidRPr="00447F46" w:rsidRDefault="00B437B6" w:rsidP="00AB144C">
      <w:pPr>
        <w:tabs>
          <w:tab w:val="left" w:pos="3544"/>
        </w:tabs>
        <w:autoSpaceDE w:val="0"/>
        <w:autoSpaceDN w:val="0"/>
        <w:adjustRightInd w:val="0"/>
        <w:rPr>
          <w:rFonts w:ascii="Arial" w:hAnsi="Arial" w:cs="Arial"/>
          <w:position w:val="6"/>
          <w:sz w:val="22"/>
          <w:szCs w:val="22"/>
        </w:rPr>
      </w:pPr>
      <w:r w:rsidRPr="0006730F">
        <w:rPr>
          <w:rFonts w:ascii="Arial" w:hAnsi="Arial" w:cs="Arial"/>
          <w:position w:val="6"/>
          <w:sz w:val="22"/>
          <w:szCs w:val="22"/>
        </w:rPr>
        <w:t xml:space="preserve">Místo stavby: </w:t>
      </w:r>
      <w:r w:rsidRPr="0006730F">
        <w:rPr>
          <w:rFonts w:ascii="Arial" w:hAnsi="Arial" w:cs="Arial"/>
          <w:position w:val="6"/>
          <w:sz w:val="22"/>
          <w:szCs w:val="22"/>
        </w:rPr>
        <w:tab/>
      </w:r>
      <w:r w:rsidR="00AB144C" w:rsidRPr="00AB144C">
        <w:rPr>
          <w:rFonts w:ascii="Arial" w:hAnsi="Arial" w:cs="Arial"/>
          <w:position w:val="6"/>
          <w:sz w:val="22"/>
          <w:szCs w:val="22"/>
        </w:rPr>
        <w:t>Dr. E. Beneše 974/1, 787 01 Šumperk</w:t>
      </w:r>
    </w:p>
    <w:p w:rsidR="00E80B93" w:rsidRPr="0006730F" w:rsidRDefault="00E80B93" w:rsidP="00447F46">
      <w:pPr>
        <w:tabs>
          <w:tab w:val="left" w:pos="3544"/>
        </w:tabs>
        <w:autoSpaceDE w:val="0"/>
        <w:autoSpaceDN w:val="0"/>
        <w:adjustRightInd w:val="0"/>
        <w:rPr>
          <w:rFonts w:ascii="Arial" w:hAnsi="Arial" w:cs="Arial"/>
          <w:position w:val="6"/>
          <w:sz w:val="22"/>
          <w:szCs w:val="22"/>
        </w:rPr>
      </w:pPr>
    </w:p>
    <w:p w:rsidR="00AB144C" w:rsidRPr="00AB144C" w:rsidRDefault="008A66E0" w:rsidP="00AB144C">
      <w:pPr>
        <w:tabs>
          <w:tab w:val="left" w:pos="3544"/>
        </w:tabs>
        <w:rPr>
          <w:rFonts w:ascii="Arial" w:hAnsi="Arial" w:cs="Arial"/>
          <w:b/>
          <w:sz w:val="22"/>
          <w:szCs w:val="22"/>
        </w:rPr>
      </w:pPr>
      <w:r>
        <w:rPr>
          <w:rFonts w:ascii="Arial" w:hAnsi="Arial" w:cs="Arial"/>
          <w:sz w:val="22"/>
          <w:szCs w:val="22"/>
        </w:rPr>
        <w:t>Investor</w:t>
      </w:r>
      <w:r w:rsidR="00B437B6" w:rsidRPr="0006730F">
        <w:rPr>
          <w:rFonts w:ascii="Arial" w:hAnsi="Arial" w:cs="Arial"/>
          <w:sz w:val="22"/>
          <w:szCs w:val="22"/>
        </w:rPr>
        <w:t>:</w:t>
      </w:r>
      <w:r w:rsidR="00B437B6" w:rsidRPr="0006730F">
        <w:rPr>
          <w:rFonts w:ascii="Arial" w:hAnsi="Arial" w:cs="Arial"/>
          <w:sz w:val="22"/>
          <w:szCs w:val="22"/>
        </w:rPr>
        <w:tab/>
      </w:r>
      <w:r w:rsidR="00AB144C" w:rsidRPr="00AB144C">
        <w:rPr>
          <w:rFonts w:ascii="Arial" w:hAnsi="Arial" w:cs="Arial"/>
          <w:b/>
          <w:sz w:val="22"/>
          <w:szCs w:val="22"/>
        </w:rPr>
        <w:t>Město Šumperk</w:t>
      </w:r>
    </w:p>
    <w:p w:rsidR="00AB144C" w:rsidRPr="00AB144C" w:rsidRDefault="00AB144C" w:rsidP="00AB144C">
      <w:pPr>
        <w:tabs>
          <w:tab w:val="left" w:pos="3544"/>
        </w:tabs>
        <w:rPr>
          <w:rFonts w:ascii="Arial" w:hAnsi="Arial" w:cs="Arial"/>
          <w:sz w:val="22"/>
          <w:szCs w:val="22"/>
        </w:rPr>
      </w:pPr>
      <w:r>
        <w:rPr>
          <w:rFonts w:ascii="Arial" w:hAnsi="Arial" w:cs="Arial"/>
          <w:sz w:val="22"/>
          <w:szCs w:val="22"/>
        </w:rPr>
        <w:tab/>
      </w:r>
      <w:r w:rsidRPr="00AB144C">
        <w:rPr>
          <w:rFonts w:ascii="Arial" w:hAnsi="Arial" w:cs="Arial"/>
          <w:sz w:val="22"/>
          <w:szCs w:val="22"/>
        </w:rPr>
        <w:t>nám. Míru 364/1</w:t>
      </w:r>
    </w:p>
    <w:p w:rsidR="00AB144C" w:rsidRPr="00AB144C" w:rsidRDefault="00AB144C" w:rsidP="00AB144C">
      <w:pPr>
        <w:tabs>
          <w:tab w:val="left" w:pos="3544"/>
        </w:tabs>
        <w:rPr>
          <w:rFonts w:ascii="Arial" w:hAnsi="Arial" w:cs="Arial"/>
          <w:sz w:val="22"/>
          <w:szCs w:val="22"/>
        </w:rPr>
      </w:pPr>
      <w:r>
        <w:rPr>
          <w:rFonts w:ascii="Arial" w:hAnsi="Arial" w:cs="Arial"/>
          <w:sz w:val="22"/>
          <w:szCs w:val="22"/>
        </w:rPr>
        <w:tab/>
      </w:r>
      <w:r w:rsidRPr="00AB144C">
        <w:rPr>
          <w:rFonts w:ascii="Arial" w:hAnsi="Arial" w:cs="Arial"/>
          <w:sz w:val="22"/>
          <w:szCs w:val="22"/>
        </w:rPr>
        <w:t>787 01 Šumperk</w:t>
      </w:r>
    </w:p>
    <w:p w:rsidR="00424FC5" w:rsidRPr="005235D7" w:rsidRDefault="00AB144C" w:rsidP="00AB144C">
      <w:pPr>
        <w:tabs>
          <w:tab w:val="left" w:pos="3544"/>
        </w:tabs>
        <w:rPr>
          <w:rFonts w:ascii="Arial" w:hAnsi="Arial" w:cs="Arial"/>
          <w:sz w:val="22"/>
          <w:szCs w:val="22"/>
        </w:rPr>
      </w:pPr>
      <w:r>
        <w:rPr>
          <w:rFonts w:ascii="Arial" w:hAnsi="Arial" w:cs="Arial"/>
          <w:sz w:val="22"/>
          <w:szCs w:val="22"/>
        </w:rPr>
        <w:tab/>
      </w:r>
      <w:r w:rsidRPr="00AB144C">
        <w:rPr>
          <w:rFonts w:ascii="Arial" w:hAnsi="Arial" w:cs="Arial"/>
          <w:sz w:val="22"/>
          <w:szCs w:val="22"/>
        </w:rPr>
        <w:t>IČ: 00303461</w:t>
      </w:r>
    </w:p>
    <w:p w:rsidR="00EF6229" w:rsidRDefault="00EF6229" w:rsidP="00EF6229">
      <w:pPr>
        <w:tabs>
          <w:tab w:val="left" w:pos="3544"/>
        </w:tabs>
        <w:rPr>
          <w:rFonts w:ascii="Arial" w:hAnsi="Arial" w:cs="Arial"/>
          <w:position w:val="6"/>
          <w:sz w:val="22"/>
          <w:szCs w:val="22"/>
        </w:rPr>
      </w:pPr>
    </w:p>
    <w:p w:rsidR="00AB144C" w:rsidRPr="00AB144C" w:rsidRDefault="00AB144C" w:rsidP="00AB144C">
      <w:pPr>
        <w:tabs>
          <w:tab w:val="left" w:pos="3544"/>
        </w:tabs>
        <w:rPr>
          <w:rFonts w:ascii="Arial" w:hAnsi="Arial" w:cs="Arial"/>
          <w:position w:val="6"/>
          <w:sz w:val="22"/>
          <w:szCs w:val="22"/>
        </w:rPr>
      </w:pPr>
      <w:r w:rsidRPr="00AB144C">
        <w:rPr>
          <w:rFonts w:ascii="Arial" w:hAnsi="Arial" w:cs="Arial"/>
          <w:position w:val="6"/>
          <w:sz w:val="22"/>
          <w:szCs w:val="22"/>
        </w:rPr>
        <w:t>Provozovatel:</w:t>
      </w:r>
      <w:r w:rsidRPr="00AB144C">
        <w:rPr>
          <w:rFonts w:ascii="Arial" w:hAnsi="Arial" w:cs="Arial"/>
          <w:position w:val="6"/>
          <w:sz w:val="22"/>
          <w:szCs w:val="22"/>
        </w:rPr>
        <w:tab/>
      </w:r>
      <w:r w:rsidRPr="00AB144C">
        <w:rPr>
          <w:rFonts w:ascii="Arial" w:hAnsi="Arial" w:cs="Arial"/>
          <w:b/>
          <w:position w:val="6"/>
          <w:sz w:val="22"/>
          <w:szCs w:val="22"/>
        </w:rPr>
        <w:t>Základní škola Šumperk, Dr. E. Beneše 1</w:t>
      </w:r>
    </w:p>
    <w:p w:rsidR="00AB144C" w:rsidRPr="00AB144C" w:rsidRDefault="00AB144C" w:rsidP="00AB144C">
      <w:pPr>
        <w:tabs>
          <w:tab w:val="left" w:pos="3544"/>
        </w:tabs>
        <w:rPr>
          <w:rFonts w:ascii="Arial" w:hAnsi="Arial" w:cs="Arial"/>
          <w:position w:val="6"/>
          <w:sz w:val="22"/>
          <w:szCs w:val="22"/>
        </w:rPr>
      </w:pPr>
      <w:r>
        <w:rPr>
          <w:rFonts w:ascii="Arial" w:hAnsi="Arial" w:cs="Arial"/>
          <w:position w:val="6"/>
          <w:sz w:val="22"/>
          <w:szCs w:val="22"/>
        </w:rPr>
        <w:tab/>
      </w:r>
      <w:r w:rsidRPr="00AB144C">
        <w:rPr>
          <w:rFonts w:ascii="Arial" w:hAnsi="Arial" w:cs="Arial"/>
          <w:position w:val="6"/>
          <w:sz w:val="22"/>
          <w:szCs w:val="22"/>
        </w:rPr>
        <w:t>Dr. E. Beneše 1</w:t>
      </w:r>
    </w:p>
    <w:p w:rsidR="00AB144C" w:rsidRPr="00AB144C" w:rsidRDefault="00AB144C" w:rsidP="00AB144C">
      <w:pPr>
        <w:tabs>
          <w:tab w:val="left" w:pos="3544"/>
        </w:tabs>
        <w:rPr>
          <w:rFonts w:ascii="Arial" w:hAnsi="Arial" w:cs="Arial"/>
          <w:position w:val="6"/>
          <w:sz w:val="22"/>
          <w:szCs w:val="22"/>
        </w:rPr>
      </w:pPr>
      <w:r>
        <w:rPr>
          <w:rFonts w:ascii="Arial" w:hAnsi="Arial" w:cs="Arial"/>
          <w:position w:val="6"/>
          <w:sz w:val="22"/>
          <w:szCs w:val="22"/>
        </w:rPr>
        <w:tab/>
      </w:r>
      <w:r w:rsidRPr="00AB144C">
        <w:rPr>
          <w:rFonts w:ascii="Arial" w:hAnsi="Arial" w:cs="Arial"/>
          <w:position w:val="6"/>
          <w:sz w:val="22"/>
          <w:szCs w:val="22"/>
        </w:rPr>
        <w:t>787 01 Šumperk</w:t>
      </w:r>
    </w:p>
    <w:p w:rsidR="00AB144C" w:rsidRPr="0060282A" w:rsidRDefault="00AB144C" w:rsidP="00EF6229">
      <w:pPr>
        <w:tabs>
          <w:tab w:val="left" w:pos="3544"/>
        </w:tabs>
        <w:rPr>
          <w:rFonts w:ascii="Arial" w:hAnsi="Arial" w:cs="Arial"/>
          <w:position w:val="6"/>
          <w:sz w:val="22"/>
          <w:szCs w:val="22"/>
        </w:rPr>
      </w:pPr>
    </w:p>
    <w:p w:rsidR="00554871" w:rsidRPr="00BB5E37" w:rsidRDefault="00453D8B" w:rsidP="00554871">
      <w:pPr>
        <w:tabs>
          <w:tab w:val="left" w:pos="3544"/>
        </w:tabs>
        <w:autoSpaceDE w:val="0"/>
        <w:autoSpaceDN w:val="0"/>
        <w:adjustRightInd w:val="0"/>
        <w:rPr>
          <w:rFonts w:ascii="Arial" w:hAnsi="Arial" w:cs="Arial"/>
          <w:b/>
          <w:position w:val="6"/>
          <w:sz w:val="22"/>
          <w:szCs w:val="22"/>
        </w:rPr>
      </w:pPr>
      <w:r w:rsidRPr="0006730F">
        <w:rPr>
          <w:rFonts w:ascii="Arial" w:hAnsi="Arial" w:cs="Arial"/>
          <w:position w:val="6"/>
          <w:sz w:val="22"/>
          <w:szCs w:val="22"/>
        </w:rPr>
        <w:t>Zhotovitel projektových prací:</w:t>
      </w:r>
      <w:r w:rsidRPr="00554871">
        <w:rPr>
          <w:rFonts w:ascii="Arial" w:hAnsi="Arial" w:cs="Arial"/>
          <w:position w:val="6"/>
          <w:sz w:val="22"/>
          <w:szCs w:val="22"/>
        </w:rPr>
        <w:tab/>
      </w:r>
      <w:r w:rsidR="00554871" w:rsidRPr="00BB5E37">
        <w:rPr>
          <w:rFonts w:ascii="Arial" w:hAnsi="Arial" w:cs="Arial"/>
          <w:b/>
          <w:position w:val="6"/>
          <w:sz w:val="22"/>
          <w:szCs w:val="22"/>
        </w:rPr>
        <w:t>ASA EXPERT a. s.</w:t>
      </w:r>
    </w:p>
    <w:p w:rsidR="00D053D0" w:rsidRPr="00D053D0" w:rsidRDefault="00D053D0" w:rsidP="00D053D0">
      <w:pPr>
        <w:tabs>
          <w:tab w:val="left" w:pos="3544"/>
        </w:tabs>
        <w:rPr>
          <w:rFonts w:ascii="Arial" w:hAnsi="Arial" w:cs="Arial"/>
          <w:sz w:val="22"/>
          <w:szCs w:val="22"/>
        </w:rPr>
      </w:pPr>
      <w:r w:rsidRPr="00D053D0">
        <w:rPr>
          <w:rFonts w:ascii="Arial" w:hAnsi="Arial" w:cs="Arial"/>
          <w:sz w:val="22"/>
          <w:szCs w:val="22"/>
        </w:rPr>
        <w:tab/>
        <w:t>Lešetínská 626/24</w:t>
      </w:r>
    </w:p>
    <w:p w:rsidR="00D053D0" w:rsidRPr="00D053D0" w:rsidRDefault="00D053D0" w:rsidP="00D053D0">
      <w:pPr>
        <w:tabs>
          <w:tab w:val="left" w:pos="3544"/>
        </w:tabs>
        <w:rPr>
          <w:rFonts w:ascii="Arial" w:hAnsi="Arial" w:cs="Arial"/>
          <w:sz w:val="22"/>
          <w:szCs w:val="22"/>
        </w:rPr>
      </w:pPr>
      <w:r w:rsidRPr="00D053D0">
        <w:rPr>
          <w:rFonts w:ascii="Arial" w:hAnsi="Arial" w:cs="Arial"/>
          <w:sz w:val="22"/>
          <w:szCs w:val="22"/>
        </w:rPr>
        <w:tab/>
        <w:t>719 00 Ostrava</w:t>
      </w:r>
    </w:p>
    <w:p w:rsidR="00554871" w:rsidRPr="00D053D0" w:rsidRDefault="00554871" w:rsidP="00D053D0">
      <w:pPr>
        <w:tabs>
          <w:tab w:val="left" w:pos="3544"/>
        </w:tabs>
        <w:rPr>
          <w:rFonts w:ascii="Arial" w:hAnsi="Arial" w:cs="Arial"/>
          <w:sz w:val="22"/>
          <w:szCs w:val="22"/>
        </w:rPr>
      </w:pPr>
      <w:r w:rsidRPr="00D053D0">
        <w:rPr>
          <w:rFonts w:ascii="Arial" w:hAnsi="Arial" w:cs="Arial"/>
          <w:sz w:val="22"/>
          <w:szCs w:val="22"/>
        </w:rPr>
        <w:tab/>
        <w:t>IČ: 27791891</w:t>
      </w:r>
    </w:p>
    <w:p w:rsidR="00453D8B" w:rsidRPr="0006730F" w:rsidRDefault="00453D8B" w:rsidP="00554871">
      <w:pPr>
        <w:tabs>
          <w:tab w:val="left" w:pos="3544"/>
        </w:tabs>
        <w:rPr>
          <w:rFonts w:ascii="Arial" w:hAnsi="Arial" w:cs="Arial"/>
          <w:sz w:val="22"/>
          <w:szCs w:val="22"/>
        </w:rPr>
      </w:pPr>
    </w:p>
    <w:p w:rsidR="008A66E0" w:rsidRPr="008A66E0" w:rsidRDefault="008A66E0" w:rsidP="008A66E0">
      <w:pPr>
        <w:tabs>
          <w:tab w:val="left" w:pos="3544"/>
        </w:tabs>
        <w:rPr>
          <w:rFonts w:ascii="Arial" w:hAnsi="Arial" w:cs="Arial"/>
          <w:sz w:val="22"/>
          <w:szCs w:val="22"/>
        </w:rPr>
      </w:pPr>
      <w:r w:rsidRPr="008A66E0">
        <w:rPr>
          <w:rFonts w:ascii="Arial" w:hAnsi="Arial" w:cs="Arial"/>
          <w:sz w:val="22"/>
          <w:szCs w:val="22"/>
        </w:rPr>
        <w:t>Autorizovaná osoba:</w:t>
      </w:r>
      <w:r w:rsidRPr="008A66E0">
        <w:rPr>
          <w:rFonts w:ascii="Arial" w:hAnsi="Arial" w:cs="Arial"/>
          <w:sz w:val="22"/>
          <w:szCs w:val="22"/>
        </w:rPr>
        <w:tab/>
      </w:r>
      <w:r w:rsidR="00AB144C" w:rsidRPr="00AB144C">
        <w:rPr>
          <w:rFonts w:ascii="Arial" w:hAnsi="Arial" w:cs="Arial"/>
          <w:sz w:val="22"/>
          <w:szCs w:val="22"/>
        </w:rPr>
        <w:t>Ing. Jan Lampa</w:t>
      </w:r>
    </w:p>
    <w:p w:rsidR="008A66E0" w:rsidRPr="0006730F" w:rsidRDefault="008A66E0" w:rsidP="00C74859">
      <w:pPr>
        <w:tabs>
          <w:tab w:val="left" w:pos="3544"/>
        </w:tabs>
        <w:rPr>
          <w:rFonts w:ascii="Arial" w:hAnsi="Arial" w:cs="Arial"/>
          <w:sz w:val="22"/>
          <w:szCs w:val="22"/>
        </w:rPr>
      </w:pPr>
    </w:p>
    <w:p w:rsidR="0080412F" w:rsidRPr="0006730F" w:rsidRDefault="0080412F" w:rsidP="00C74859">
      <w:pPr>
        <w:tabs>
          <w:tab w:val="left" w:pos="3544"/>
        </w:tabs>
        <w:rPr>
          <w:rFonts w:ascii="Arial" w:hAnsi="Arial" w:cs="Arial"/>
          <w:sz w:val="22"/>
          <w:szCs w:val="22"/>
        </w:rPr>
      </w:pPr>
      <w:r w:rsidRPr="0006730F">
        <w:rPr>
          <w:rFonts w:ascii="Arial" w:hAnsi="Arial" w:cs="Arial"/>
          <w:sz w:val="22"/>
          <w:szCs w:val="22"/>
        </w:rPr>
        <w:t>Vypracoval:</w:t>
      </w:r>
      <w:r w:rsidRPr="0006730F">
        <w:rPr>
          <w:rFonts w:ascii="Arial" w:hAnsi="Arial" w:cs="Arial"/>
          <w:sz w:val="22"/>
          <w:szCs w:val="22"/>
        </w:rPr>
        <w:tab/>
      </w:r>
      <w:r w:rsidR="00C74859" w:rsidRPr="0006730F">
        <w:rPr>
          <w:rFonts w:ascii="Arial" w:hAnsi="Arial" w:cs="Arial"/>
          <w:sz w:val="22"/>
          <w:szCs w:val="22"/>
        </w:rPr>
        <w:t>Mgr. Vlastimil Lacko</w:t>
      </w:r>
    </w:p>
    <w:p w:rsidR="0080412F" w:rsidRPr="0006730F" w:rsidRDefault="0080412F" w:rsidP="00C74859">
      <w:pPr>
        <w:tabs>
          <w:tab w:val="left" w:pos="3544"/>
        </w:tabs>
        <w:rPr>
          <w:rFonts w:ascii="Arial" w:hAnsi="Arial" w:cs="Arial"/>
          <w:sz w:val="22"/>
          <w:szCs w:val="22"/>
        </w:rPr>
      </w:pPr>
    </w:p>
    <w:p w:rsidR="00E44A87" w:rsidRDefault="00453D8B" w:rsidP="00AB144C">
      <w:pPr>
        <w:tabs>
          <w:tab w:val="left" w:pos="3544"/>
        </w:tabs>
        <w:ind w:left="3540" w:hanging="3540"/>
        <w:rPr>
          <w:rFonts w:ascii="Arial" w:hAnsi="Arial" w:cs="Arial"/>
          <w:sz w:val="22"/>
          <w:szCs w:val="22"/>
        </w:rPr>
      </w:pPr>
      <w:r w:rsidRPr="0006730F">
        <w:rPr>
          <w:rFonts w:ascii="Arial" w:hAnsi="Arial" w:cs="Arial"/>
          <w:sz w:val="22"/>
          <w:szCs w:val="22"/>
        </w:rPr>
        <w:t>Stupeň projektové dokumentace:</w:t>
      </w:r>
      <w:r w:rsidRPr="0006730F">
        <w:rPr>
          <w:rFonts w:ascii="Arial" w:hAnsi="Arial" w:cs="Arial"/>
          <w:sz w:val="22"/>
          <w:szCs w:val="22"/>
        </w:rPr>
        <w:tab/>
      </w:r>
      <w:r w:rsidR="000153E3" w:rsidRPr="000153E3">
        <w:rPr>
          <w:rFonts w:ascii="Arial" w:hAnsi="Arial" w:cs="Arial"/>
          <w:sz w:val="22"/>
          <w:szCs w:val="22"/>
        </w:rPr>
        <w:t xml:space="preserve">Dokumentace pro provádění stavby </w:t>
      </w:r>
      <w:r w:rsidR="00AB144C" w:rsidRPr="00AB144C">
        <w:rPr>
          <w:rFonts w:ascii="Arial" w:hAnsi="Arial" w:cs="Arial"/>
          <w:sz w:val="22"/>
          <w:szCs w:val="22"/>
        </w:rPr>
        <w:t>a výběr zhotovitele</w:t>
      </w:r>
    </w:p>
    <w:p w:rsidR="00453D8B" w:rsidRDefault="00E44A87" w:rsidP="00AB144C">
      <w:pPr>
        <w:tabs>
          <w:tab w:val="left" w:pos="3544"/>
        </w:tabs>
        <w:ind w:left="3540" w:hanging="3540"/>
        <w:rPr>
          <w:rFonts w:ascii="Arial" w:hAnsi="Arial" w:cs="Arial"/>
          <w:sz w:val="22"/>
          <w:szCs w:val="22"/>
        </w:rPr>
      </w:pPr>
      <w:r>
        <w:rPr>
          <w:rFonts w:ascii="Arial" w:hAnsi="Arial" w:cs="Arial"/>
          <w:sz w:val="22"/>
          <w:szCs w:val="22"/>
        </w:rPr>
        <w:tab/>
      </w:r>
      <w:r w:rsidR="000153E3" w:rsidRPr="000153E3">
        <w:rPr>
          <w:rFonts w:ascii="Arial" w:hAnsi="Arial" w:cs="Arial"/>
          <w:sz w:val="22"/>
          <w:szCs w:val="22"/>
        </w:rPr>
        <w:t>(DPS)</w:t>
      </w:r>
    </w:p>
    <w:p w:rsidR="00554871" w:rsidRPr="0006730F" w:rsidRDefault="00554871" w:rsidP="00C74859">
      <w:pPr>
        <w:tabs>
          <w:tab w:val="left" w:pos="3544"/>
        </w:tabs>
        <w:rPr>
          <w:rFonts w:ascii="Arial" w:hAnsi="Arial" w:cs="Arial"/>
          <w:sz w:val="22"/>
          <w:szCs w:val="22"/>
        </w:rPr>
      </w:pPr>
    </w:p>
    <w:p w:rsidR="009D12B0" w:rsidRPr="00554871" w:rsidRDefault="00B437B6" w:rsidP="00851165">
      <w:pPr>
        <w:pBdr>
          <w:bottom w:val="single" w:sz="4" w:space="1" w:color="auto"/>
        </w:pBdr>
        <w:tabs>
          <w:tab w:val="left" w:pos="3544"/>
        </w:tabs>
        <w:autoSpaceDE w:val="0"/>
        <w:autoSpaceDN w:val="0"/>
        <w:adjustRightInd w:val="0"/>
        <w:rPr>
          <w:rFonts w:ascii="Arial" w:hAnsi="Arial" w:cs="Arial"/>
          <w:position w:val="6"/>
          <w:sz w:val="22"/>
          <w:szCs w:val="22"/>
        </w:rPr>
      </w:pPr>
      <w:proofErr w:type="gramStart"/>
      <w:r w:rsidRPr="00554871">
        <w:rPr>
          <w:rFonts w:ascii="Arial" w:hAnsi="Arial" w:cs="Arial"/>
          <w:position w:val="6"/>
          <w:sz w:val="22"/>
          <w:szCs w:val="22"/>
        </w:rPr>
        <w:t>Část:</w:t>
      </w:r>
      <w:r w:rsidRPr="00554871">
        <w:rPr>
          <w:rFonts w:ascii="Arial" w:hAnsi="Arial" w:cs="Arial"/>
          <w:position w:val="6"/>
          <w:sz w:val="22"/>
          <w:szCs w:val="22"/>
        </w:rPr>
        <w:tab/>
      </w:r>
      <w:r w:rsidR="00EF6229" w:rsidRPr="00EF6229">
        <w:rPr>
          <w:rFonts w:ascii="Arial" w:hAnsi="Arial" w:cs="Arial"/>
          <w:position w:val="6"/>
          <w:sz w:val="22"/>
          <w:szCs w:val="22"/>
        </w:rPr>
        <w:t>D.1.4.</w:t>
      </w:r>
      <w:r w:rsidR="00AB144C">
        <w:rPr>
          <w:rFonts w:ascii="Arial" w:hAnsi="Arial" w:cs="Arial"/>
          <w:position w:val="6"/>
          <w:sz w:val="22"/>
          <w:szCs w:val="22"/>
        </w:rPr>
        <w:t>4</w:t>
      </w:r>
      <w:proofErr w:type="gramEnd"/>
      <w:r w:rsidR="00EF6229" w:rsidRPr="00EF6229">
        <w:rPr>
          <w:rFonts w:ascii="Arial" w:hAnsi="Arial" w:cs="Arial"/>
          <w:position w:val="6"/>
          <w:sz w:val="22"/>
          <w:szCs w:val="22"/>
        </w:rPr>
        <w:t xml:space="preserve"> - Silnoproudá elektrotechnika</w:t>
      </w:r>
    </w:p>
    <w:p w:rsidR="00523E39" w:rsidRDefault="00523E39" w:rsidP="00523E39">
      <w:pPr>
        <w:pStyle w:val="Zkladntextodsazen"/>
        <w:ind w:left="0"/>
        <w:rPr>
          <w:rFonts w:cs="Arial"/>
          <w:sz w:val="20"/>
          <w:szCs w:val="20"/>
        </w:rPr>
      </w:pPr>
    </w:p>
    <w:p w:rsidR="00EF6229" w:rsidRDefault="00EF6229" w:rsidP="00523E39">
      <w:pPr>
        <w:pStyle w:val="Zkladntextodsazen"/>
        <w:ind w:left="0"/>
        <w:rPr>
          <w:rFonts w:cs="Arial"/>
          <w:sz w:val="20"/>
          <w:szCs w:val="20"/>
        </w:rPr>
      </w:pPr>
    </w:p>
    <w:p w:rsidR="00523E39" w:rsidRPr="00523E39" w:rsidRDefault="00523E39" w:rsidP="00906178">
      <w:pPr>
        <w:spacing w:after="240" w:line="276" w:lineRule="auto"/>
        <w:jc w:val="both"/>
        <w:rPr>
          <w:rFonts w:ascii="Arial" w:hAnsi="Arial" w:cs="Arial"/>
          <w:b/>
          <w:position w:val="6"/>
          <w:sz w:val="22"/>
          <w:szCs w:val="22"/>
        </w:rPr>
      </w:pPr>
      <w:r>
        <w:rPr>
          <w:rFonts w:ascii="Arial" w:hAnsi="Arial" w:cs="Arial"/>
          <w:b/>
          <w:position w:val="6"/>
          <w:sz w:val="22"/>
          <w:szCs w:val="22"/>
        </w:rPr>
        <w:t xml:space="preserve">B) </w:t>
      </w:r>
      <w:r w:rsidRPr="00523E39">
        <w:rPr>
          <w:rFonts w:ascii="Arial" w:hAnsi="Arial" w:cs="Arial"/>
          <w:b/>
          <w:position w:val="6"/>
          <w:sz w:val="22"/>
          <w:szCs w:val="22"/>
        </w:rPr>
        <w:t>TECHNICKÁ ZPRÁVA</w:t>
      </w:r>
    </w:p>
    <w:p w:rsidR="00523E39" w:rsidRPr="00523E39" w:rsidRDefault="00523E39" w:rsidP="00523E39">
      <w:pPr>
        <w:pStyle w:val="Zkladntextodsazen"/>
        <w:spacing w:after="120" w:line="276" w:lineRule="auto"/>
        <w:ind w:left="0"/>
        <w:rPr>
          <w:rFonts w:cs="Arial"/>
          <w:b/>
          <w:sz w:val="22"/>
          <w:szCs w:val="20"/>
        </w:rPr>
      </w:pPr>
      <w:r w:rsidRPr="00523E39">
        <w:rPr>
          <w:rFonts w:cs="Arial"/>
          <w:b/>
          <w:sz w:val="22"/>
          <w:szCs w:val="20"/>
        </w:rPr>
        <w:t>1.</w:t>
      </w:r>
      <w:r w:rsidRPr="00523E39">
        <w:rPr>
          <w:rFonts w:cs="Arial"/>
          <w:b/>
          <w:sz w:val="22"/>
          <w:szCs w:val="20"/>
        </w:rPr>
        <w:tab/>
        <w:t>Předpoklady pro řešení projektu</w:t>
      </w:r>
    </w:p>
    <w:p w:rsidR="00523E39" w:rsidRPr="00523E39" w:rsidRDefault="00523E39" w:rsidP="00523E39">
      <w:pPr>
        <w:pStyle w:val="Zkladntextodsazen"/>
        <w:spacing w:after="120" w:line="276" w:lineRule="auto"/>
        <w:ind w:left="0"/>
        <w:rPr>
          <w:rFonts w:cs="Arial"/>
          <w:b/>
          <w:sz w:val="20"/>
          <w:szCs w:val="20"/>
        </w:rPr>
      </w:pPr>
      <w:proofErr w:type="gramStart"/>
      <w:r w:rsidRPr="00523E39">
        <w:rPr>
          <w:rFonts w:cs="Arial"/>
          <w:b/>
          <w:sz w:val="20"/>
          <w:szCs w:val="20"/>
        </w:rPr>
        <w:t>1.1</w:t>
      </w:r>
      <w:proofErr w:type="gramEnd"/>
      <w:r w:rsidRPr="00523E39">
        <w:rPr>
          <w:rFonts w:cs="Arial"/>
          <w:b/>
          <w:sz w:val="20"/>
          <w:szCs w:val="20"/>
        </w:rPr>
        <w:t>.</w:t>
      </w:r>
      <w:r w:rsidRPr="00523E39">
        <w:rPr>
          <w:rFonts w:cs="Arial"/>
          <w:b/>
          <w:sz w:val="20"/>
          <w:szCs w:val="20"/>
        </w:rPr>
        <w:tab/>
        <w:t>Předmět a rozsah projektu</w:t>
      </w:r>
    </w:p>
    <w:p w:rsidR="00854E17" w:rsidRDefault="00523E39" w:rsidP="00C67C28">
      <w:pPr>
        <w:pStyle w:val="Zkladntextodsazen"/>
        <w:spacing w:after="120" w:line="276" w:lineRule="auto"/>
        <w:ind w:left="357"/>
        <w:rPr>
          <w:rFonts w:cs="Arial"/>
          <w:sz w:val="20"/>
          <w:szCs w:val="20"/>
        </w:rPr>
      </w:pPr>
      <w:r w:rsidRPr="00523E39">
        <w:rPr>
          <w:rFonts w:cs="Arial"/>
          <w:sz w:val="20"/>
          <w:szCs w:val="20"/>
        </w:rPr>
        <w:t>Předmětem projektu je vypracování projektové dokumentace, t</w:t>
      </w:r>
      <w:r w:rsidR="00554871">
        <w:rPr>
          <w:rFonts w:cs="Arial"/>
          <w:sz w:val="20"/>
          <w:szCs w:val="20"/>
        </w:rPr>
        <w:t>j. technické zprávy a výkresů v </w:t>
      </w:r>
      <w:r w:rsidRPr="00523E39">
        <w:rPr>
          <w:rFonts w:cs="Arial"/>
          <w:sz w:val="20"/>
          <w:szCs w:val="20"/>
        </w:rPr>
        <w:t>projektovém stupni</w:t>
      </w:r>
      <w:r w:rsidR="00054A06">
        <w:rPr>
          <w:rFonts w:cs="Arial"/>
          <w:sz w:val="20"/>
          <w:szCs w:val="20"/>
        </w:rPr>
        <w:t>:</w:t>
      </w:r>
      <w:r w:rsidRPr="00523E39">
        <w:rPr>
          <w:rFonts w:cs="Arial"/>
          <w:sz w:val="20"/>
          <w:szCs w:val="20"/>
        </w:rPr>
        <w:t xml:space="preserve"> </w:t>
      </w:r>
      <w:r w:rsidR="00436AF7" w:rsidRPr="00436AF7">
        <w:rPr>
          <w:rFonts w:cs="Arial"/>
          <w:sz w:val="20"/>
          <w:szCs w:val="20"/>
        </w:rPr>
        <w:t xml:space="preserve">Dokumentace </w:t>
      </w:r>
      <w:r w:rsidR="000153E3" w:rsidRPr="000153E3">
        <w:rPr>
          <w:rFonts w:cs="Arial"/>
          <w:sz w:val="20"/>
          <w:szCs w:val="20"/>
        </w:rPr>
        <w:t>pro provádění stavby</w:t>
      </w:r>
      <w:r w:rsidR="00523609">
        <w:rPr>
          <w:rFonts w:cs="Arial"/>
          <w:sz w:val="20"/>
          <w:szCs w:val="20"/>
        </w:rPr>
        <w:t xml:space="preserve"> </w:t>
      </w:r>
      <w:r w:rsidR="00523609" w:rsidRPr="00523609">
        <w:rPr>
          <w:rFonts w:cs="Arial"/>
          <w:sz w:val="20"/>
          <w:szCs w:val="20"/>
        </w:rPr>
        <w:t>a výběr zhotovitele</w:t>
      </w:r>
      <w:r w:rsidRPr="00523E39">
        <w:rPr>
          <w:rFonts w:cs="Arial"/>
          <w:sz w:val="20"/>
          <w:szCs w:val="20"/>
        </w:rPr>
        <w:t>.</w:t>
      </w:r>
    </w:p>
    <w:p w:rsidR="00054A06" w:rsidRDefault="00054A06" w:rsidP="00436AF7">
      <w:pPr>
        <w:pStyle w:val="Zkladntextodsazen"/>
        <w:spacing w:line="276" w:lineRule="auto"/>
        <w:ind w:left="357"/>
        <w:rPr>
          <w:rFonts w:cs="Arial"/>
          <w:sz w:val="20"/>
          <w:szCs w:val="20"/>
        </w:rPr>
      </w:pPr>
      <w:r w:rsidRPr="00054A06">
        <w:rPr>
          <w:rFonts w:cs="Arial"/>
          <w:sz w:val="20"/>
          <w:szCs w:val="20"/>
        </w:rPr>
        <w:t xml:space="preserve">Projekt řeší silnoproudou NN elektroinstalaci, </w:t>
      </w:r>
      <w:r w:rsidR="000153E3">
        <w:rPr>
          <w:rFonts w:cs="Arial"/>
          <w:sz w:val="20"/>
          <w:szCs w:val="20"/>
        </w:rPr>
        <w:t>osvětlení, nouzové osvětlení</w:t>
      </w:r>
      <w:r w:rsidR="00E44A87">
        <w:rPr>
          <w:rFonts w:cs="Arial"/>
          <w:sz w:val="20"/>
          <w:szCs w:val="20"/>
        </w:rPr>
        <w:t xml:space="preserve"> a</w:t>
      </w:r>
      <w:r w:rsidR="000153E3">
        <w:rPr>
          <w:rFonts w:cs="Arial"/>
          <w:sz w:val="20"/>
          <w:szCs w:val="20"/>
        </w:rPr>
        <w:t xml:space="preserve"> </w:t>
      </w:r>
      <w:r w:rsidRPr="00054A06">
        <w:rPr>
          <w:rFonts w:cs="Arial"/>
          <w:sz w:val="20"/>
          <w:szCs w:val="20"/>
        </w:rPr>
        <w:t>zásuvkové o</w:t>
      </w:r>
      <w:r w:rsidR="000153E3">
        <w:rPr>
          <w:rFonts w:cs="Arial"/>
          <w:sz w:val="20"/>
          <w:szCs w:val="20"/>
        </w:rPr>
        <w:t>kruhy</w:t>
      </w:r>
      <w:r w:rsidR="00436AF7">
        <w:rPr>
          <w:rFonts w:cs="Arial"/>
          <w:sz w:val="20"/>
          <w:szCs w:val="20"/>
        </w:rPr>
        <w:t xml:space="preserve"> </w:t>
      </w:r>
      <w:r w:rsidRPr="00054A06">
        <w:rPr>
          <w:rFonts w:cs="Arial"/>
          <w:sz w:val="20"/>
          <w:szCs w:val="20"/>
        </w:rPr>
        <w:t>v</w:t>
      </w:r>
      <w:r>
        <w:rPr>
          <w:rFonts w:cs="Arial"/>
          <w:sz w:val="20"/>
          <w:szCs w:val="20"/>
        </w:rPr>
        <w:t> </w:t>
      </w:r>
      <w:r w:rsidR="00E44A87">
        <w:rPr>
          <w:rFonts w:cs="Arial"/>
          <w:sz w:val="20"/>
          <w:szCs w:val="20"/>
        </w:rPr>
        <w:t xml:space="preserve">rámci akce: </w:t>
      </w:r>
      <w:r w:rsidR="00E44A87" w:rsidRPr="00E44A87">
        <w:rPr>
          <w:rFonts w:cs="Arial"/>
          <w:sz w:val="20"/>
          <w:szCs w:val="20"/>
        </w:rPr>
        <w:t xml:space="preserve">Oprava tělocvičny ZŠ E. Beneše 1 – </w:t>
      </w:r>
      <w:r w:rsidR="00E44A87">
        <w:rPr>
          <w:rFonts w:cs="Arial"/>
          <w:sz w:val="20"/>
          <w:szCs w:val="20"/>
        </w:rPr>
        <w:t>„</w:t>
      </w:r>
      <w:r w:rsidR="00E44A87" w:rsidRPr="00E44A87">
        <w:rPr>
          <w:rFonts w:cs="Arial"/>
          <w:sz w:val="20"/>
          <w:szCs w:val="20"/>
        </w:rPr>
        <w:t>stará budova“</w:t>
      </w:r>
      <w:r>
        <w:rPr>
          <w:rFonts w:cs="Arial"/>
          <w:sz w:val="20"/>
          <w:szCs w:val="20"/>
        </w:rPr>
        <w:t>.</w:t>
      </w:r>
    </w:p>
    <w:p w:rsidR="00BB5E37" w:rsidRDefault="00BB5E37" w:rsidP="0060282A">
      <w:pPr>
        <w:pStyle w:val="Zkladntextodsazen"/>
        <w:spacing w:after="120"/>
        <w:ind w:left="0"/>
        <w:rPr>
          <w:rFonts w:cs="Arial"/>
          <w:sz w:val="20"/>
          <w:szCs w:val="20"/>
        </w:rPr>
      </w:pPr>
    </w:p>
    <w:p w:rsidR="00523E39" w:rsidRPr="00523E39" w:rsidRDefault="00523E39" w:rsidP="00523E39">
      <w:pPr>
        <w:pStyle w:val="Zkladntextodsazen"/>
        <w:spacing w:after="120" w:line="276" w:lineRule="auto"/>
        <w:ind w:left="0"/>
        <w:rPr>
          <w:rFonts w:cs="Arial"/>
          <w:b/>
          <w:sz w:val="20"/>
          <w:szCs w:val="20"/>
        </w:rPr>
      </w:pPr>
      <w:proofErr w:type="gramStart"/>
      <w:r w:rsidRPr="00523E39">
        <w:rPr>
          <w:rFonts w:cs="Arial"/>
          <w:b/>
          <w:sz w:val="20"/>
          <w:szCs w:val="20"/>
        </w:rPr>
        <w:t>1.2</w:t>
      </w:r>
      <w:proofErr w:type="gramEnd"/>
      <w:r w:rsidRPr="00523E39">
        <w:rPr>
          <w:rFonts w:cs="Arial"/>
          <w:b/>
          <w:sz w:val="20"/>
          <w:szCs w:val="20"/>
        </w:rPr>
        <w:t>.</w:t>
      </w:r>
      <w:r w:rsidRPr="00523E39">
        <w:rPr>
          <w:rFonts w:cs="Arial"/>
          <w:b/>
          <w:sz w:val="20"/>
          <w:szCs w:val="20"/>
        </w:rPr>
        <w:tab/>
        <w:t>Podklady pro zpracování projektu</w:t>
      </w:r>
    </w:p>
    <w:p w:rsidR="00523E39" w:rsidRPr="00523E39" w:rsidRDefault="00523E39" w:rsidP="00554871">
      <w:pPr>
        <w:pStyle w:val="Zkladntextodsazen"/>
        <w:spacing w:line="276" w:lineRule="auto"/>
        <w:rPr>
          <w:rFonts w:cs="Arial"/>
          <w:sz w:val="20"/>
          <w:szCs w:val="20"/>
        </w:rPr>
      </w:pPr>
      <w:r w:rsidRPr="00523E39">
        <w:rPr>
          <w:rFonts w:cs="Arial"/>
          <w:sz w:val="20"/>
          <w:szCs w:val="20"/>
        </w:rPr>
        <w:t>a)</w:t>
      </w:r>
      <w:r w:rsidRPr="00523E39">
        <w:rPr>
          <w:rFonts w:cs="Arial"/>
          <w:sz w:val="20"/>
          <w:szCs w:val="20"/>
        </w:rPr>
        <w:tab/>
        <w:t>stavební část projektu</w:t>
      </w:r>
    </w:p>
    <w:p w:rsidR="00523E39" w:rsidRPr="00523E39" w:rsidRDefault="00523E39" w:rsidP="00554871">
      <w:pPr>
        <w:pStyle w:val="Zkladntextodsazen"/>
        <w:spacing w:line="276" w:lineRule="auto"/>
        <w:rPr>
          <w:rFonts w:cs="Arial"/>
          <w:sz w:val="20"/>
          <w:szCs w:val="20"/>
        </w:rPr>
      </w:pPr>
      <w:r w:rsidRPr="00523E39">
        <w:rPr>
          <w:rFonts w:cs="Arial"/>
          <w:sz w:val="20"/>
          <w:szCs w:val="20"/>
        </w:rPr>
        <w:t>b)</w:t>
      </w:r>
      <w:r w:rsidRPr="00523E39">
        <w:rPr>
          <w:rFonts w:cs="Arial"/>
          <w:sz w:val="20"/>
          <w:szCs w:val="20"/>
        </w:rPr>
        <w:tab/>
        <w:t>projektová dokumentace</w:t>
      </w:r>
    </w:p>
    <w:p w:rsidR="00523E39" w:rsidRPr="00523E39" w:rsidRDefault="00523E39" w:rsidP="00554871">
      <w:pPr>
        <w:pStyle w:val="Zkladntextodsazen"/>
        <w:spacing w:line="276" w:lineRule="auto"/>
        <w:rPr>
          <w:rFonts w:cs="Arial"/>
          <w:sz w:val="20"/>
          <w:szCs w:val="20"/>
        </w:rPr>
      </w:pPr>
      <w:r w:rsidRPr="00523E39">
        <w:rPr>
          <w:rFonts w:cs="Arial"/>
          <w:sz w:val="20"/>
          <w:szCs w:val="20"/>
        </w:rPr>
        <w:t>c)</w:t>
      </w:r>
      <w:r w:rsidRPr="00523E39">
        <w:rPr>
          <w:rFonts w:cs="Arial"/>
          <w:sz w:val="20"/>
          <w:szCs w:val="20"/>
        </w:rPr>
        <w:tab/>
        <w:t>požadavky investora</w:t>
      </w:r>
    </w:p>
    <w:p w:rsidR="00523E39" w:rsidRPr="00523E39" w:rsidRDefault="00854E17" w:rsidP="00554871">
      <w:pPr>
        <w:pStyle w:val="Zkladntextodsazen"/>
        <w:spacing w:line="276" w:lineRule="auto"/>
        <w:rPr>
          <w:rFonts w:cs="Arial"/>
          <w:sz w:val="20"/>
          <w:szCs w:val="20"/>
        </w:rPr>
      </w:pPr>
      <w:r>
        <w:rPr>
          <w:rFonts w:cs="Arial"/>
          <w:sz w:val="20"/>
          <w:szCs w:val="20"/>
        </w:rPr>
        <w:t>d)</w:t>
      </w:r>
      <w:r>
        <w:rPr>
          <w:rFonts w:cs="Arial"/>
          <w:sz w:val="20"/>
          <w:szCs w:val="20"/>
        </w:rPr>
        <w:tab/>
        <w:t>platné ČSN, vyhlášky a sm</w:t>
      </w:r>
      <w:r w:rsidR="00523E39" w:rsidRPr="00523E39">
        <w:rPr>
          <w:rFonts w:cs="Arial"/>
          <w:sz w:val="20"/>
          <w:szCs w:val="20"/>
        </w:rPr>
        <w:t>ěrnice</w:t>
      </w:r>
    </w:p>
    <w:p w:rsidR="00523E39" w:rsidRDefault="00523E39" w:rsidP="007C3D29">
      <w:pPr>
        <w:pStyle w:val="Zkladntextodsazen"/>
        <w:spacing w:line="276" w:lineRule="auto"/>
        <w:ind w:left="357"/>
        <w:rPr>
          <w:rFonts w:cs="Arial"/>
          <w:sz w:val="20"/>
          <w:szCs w:val="20"/>
        </w:rPr>
      </w:pPr>
      <w:r w:rsidRPr="00523E39">
        <w:rPr>
          <w:rFonts w:cs="Arial"/>
          <w:sz w:val="20"/>
          <w:szCs w:val="20"/>
        </w:rPr>
        <w:t>e)</w:t>
      </w:r>
      <w:r w:rsidRPr="00523E39">
        <w:rPr>
          <w:rFonts w:cs="Arial"/>
          <w:sz w:val="20"/>
          <w:szCs w:val="20"/>
        </w:rPr>
        <w:tab/>
        <w:t>katalogy elektrotechnických výrobků</w:t>
      </w:r>
    </w:p>
    <w:p w:rsidR="00436AF7" w:rsidRDefault="00436AF7" w:rsidP="007C3D29">
      <w:pPr>
        <w:pStyle w:val="Zkladntextodsazen"/>
        <w:spacing w:line="276" w:lineRule="auto"/>
        <w:ind w:left="357"/>
        <w:rPr>
          <w:rFonts w:cs="Arial"/>
          <w:sz w:val="20"/>
          <w:szCs w:val="20"/>
        </w:rPr>
      </w:pPr>
      <w:r>
        <w:rPr>
          <w:rFonts w:cs="Arial"/>
          <w:sz w:val="20"/>
          <w:szCs w:val="20"/>
        </w:rPr>
        <w:t>f)</w:t>
      </w:r>
      <w:r>
        <w:rPr>
          <w:rFonts w:cs="Arial"/>
          <w:sz w:val="20"/>
          <w:szCs w:val="20"/>
        </w:rPr>
        <w:tab/>
        <w:t>obhlídka řešené části objektu</w:t>
      </w:r>
    </w:p>
    <w:p w:rsidR="00054A06" w:rsidRDefault="00054A06" w:rsidP="0060282A">
      <w:pPr>
        <w:pStyle w:val="Zkladntextodsazen"/>
        <w:spacing w:after="120"/>
        <w:ind w:left="0"/>
        <w:rPr>
          <w:rFonts w:cs="Arial"/>
          <w:sz w:val="20"/>
          <w:szCs w:val="20"/>
        </w:rPr>
      </w:pPr>
    </w:p>
    <w:p w:rsidR="00523E39" w:rsidRPr="00523E39" w:rsidRDefault="00523E39" w:rsidP="00523E39">
      <w:pPr>
        <w:pStyle w:val="Zkladntextodsazen"/>
        <w:spacing w:after="120" w:line="276" w:lineRule="auto"/>
        <w:ind w:left="0"/>
        <w:rPr>
          <w:rFonts w:cs="Arial"/>
          <w:b/>
          <w:sz w:val="20"/>
          <w:szCs w:val="20"/>
        </w:rPr>
      </w:pPr>
      <w:proofErr w:type="gramStart"/>
      <w:r w:rsidRPr="00523E39">
        <w:rPr>
          <w:rFonts w:cs="Arial"/>
          <w:b/>
          <w:sz w:val="20"/>
          <w:szCs w:val="20"/>
        </w:rPr>
        <w:t>1.3</w:t>
      </w:r>
      <w:proofErr w:type="gramEnd"/>
      <w:r w:rsidRPr="00523E39">
        <w:rPr>
          <w:rFonts w:cs="Arial"/>
          <w:b/>
          <w:sz w:val="20"/>
          <w:szCs w:val="20"/>
        </w:rPr>
        <w:t>.</w:t>
      </w:r>
      <w:r w:rsidRPr="00523E39">
        <w:rPr>
          <w:rFonts w:cs="Arial"/>
          <w:b/>
          <w:sz w:val="20"/>
          <w:szCs w:val="20"/>
        </w:rPr>
        <w:tab/>
        <w:t>Předpisy a normy</w:t>
      </w:r>
    </w:p>
    <w:p w:rsidR="00523E39" w:rsidRPr="00523E39" w:rsidRDefault="00523E39" w:rsidP="00554871">
      <w:pPr>
        <w:pStyle w:val="Zkladntextodsazen"/>
        <w:spacing w:line="276" w:lineRule="auto"/>
        <w:rPr>
          <w:rFonts w:cs="Arial"/>
          <w:sz w:val="20"/>
          <w:szCs w:val="20"/>
        </w:rPr>
      </w:pPr>
      <w:r w:rsidRPr="00523E39">
        <w:rPr>
          <w:rFonts w:cs="Arial"/>
          <w:sz w:val="20"/>
          <w:szCs w:val="20"/>
        </w:rPr>
        <w:t>Projektová dokumentace je zpracována v souladu s normami ČSN a předpisy platnými v době jejího zpracování. V projektové dokumentaci je zapracována ČSN 33 2000-4-41 ed.</w:t>
      </w:r>
      <w:r w:rsidR="00C67C28">
        <w:rPr>
          <w:rFonts w:cs="Arial"/>
          <w:sz w:val="20"/>
          <w:szCs w:val="20"/>
        </w:rPr>
        <w:t>3</w:t>
      </w:r>
      <w:r w:rsidRPr="00523E39">
        <w:rPr>
          <w:rFonts w:cs="Arial"/>
          <w:sz w:val="20"/>
          <w:szCs w:val="20"/>
        </w:rPr>
        <w:t xml:space="preserve"> Elektrické instalace </w:t>
      </w:r>
      <w:r w:rsidRPr="00523E39">
        <w:rPr>
          <w:rFonts w:cs="Arial"/>
          <w:sz w:val="20"/>
          <w:szCs w:val="20"/>
        </w:rPr>
        <w:lastRenderedPageBreak/>
        <w:t xml:space="preserve">nízkého napětí - Část 4-41: Ochranná opatření pro zajištění bezpečnosti - Ochrana před úrazem elektrickým proudem a ČSN 33 2130 </w:t>
      </w:r>
      <w:proofErr w:type="spellStart"/>
      <w:r w:rsidRPr="00523E39">
        <w:rPr>
          <w:rFonts w:cs="Arial"/>
          <w:sz w:val="20"/>
          <w:szCs w:val="20"/>
        </w:rPr>
        <w:t>ed</w:t>
      </w:r>
      <w:proofErr w:type="spellEnd"/>
      <w:r w:rsidRPr="00523E39">
        <w:rPr>
          <w:rFonts w:cs="Arial"/>
          <w:sz w:val="20"/>
          <w:szCs w:val="20"/>
        </w:rPr>
        <w:t xml:space="preserve">. </w:t>
      </w:r>
      <w:r w:rsidR="00C67C28">
        <w:rPr>
          <w:rFonts w:cs="Arial"/>
          <w:sz w:val="20"/>
          <w:szCs w:val="20"/>
        </w:rPr>
        <w:t>3</w:t>
      </w:r>
      <w:r w:rsidRPr="00523E39">
        <w:rPr>
          <w:rFonts w:cs="Arial"/>
          <w:sz w:val="20"/>
          <w:szCs w:val="20"/>
        </w:rPr>
        <w:t xml:space="preserve"> Elektrické instalace nízkého napětí - Vnitřní elektrické rozvody</w:t>
      </w:r>
      <w:r w:rsidR="00C67C28">
        <w:rPr>
          <w:rFonts w:cs="Arial"/>
          <w:sz w:val="20"/>
          <w:szCs w:val="20"/>
        </w:rPr>
        <w:t>,</w:t>
      </w:r>
      <w:r w:rsidR="00C67C28" w:rsidRPr="00C67C28">
        <w:t xml:space="preserve"> </w:t>
      </w:r>
      <w:r w:rsidR="00C67C28" w:rsidRPr="00C67C28">
        <w:rPr>
          <w:rFonts w:cs="Arial"/>
          <w:sz w:val="20"/>
          <w:szCs w:val="20"/>
        </w:rPr>
        <w:t>ČSN EN 61 439-1 ed.2, ČSN EN 61 439 (3-</w:t>
      </w:r>
      <w:r w:rsidR="00C67C28">
        <w:rPr>
          <w:rFonts w:cs="Arial"/>
          <w:sz w:val="20"/>
          <w:szCs w:val="20"/>
        </w:rPr>
        <w:t>6) - Rozvaděče nízkého napětí</w:t>
      </w:r>
      <w:r w:rsidR="007C3D29">
        <w:rPr>
          <w:rFonts w:cs="Arial"/>
          <w:sz w:val="20"/>
          <w:szCs w:val="20"/>
        </w:rPr>
        <w:t>.</w:t>
      </w:r>
    </w:p>
    <w:p w:rsidR="00523E39" w:rsidRDefault="00523E39" w:rsidP="00554871">
      <w:pPr>
        <w:pStyle w:val="Zkladntextodsazen"/>
        <w:spacing w:line="276" w:lineRule="auto"/>
        <w:rPr>
          <w:rFonts w:cs="Arial"/>
          <w:sz w:val="20"/>
          <w:szCs w:val="20"/>
        </w:rPr>
      </w:pPr>
      <w:r w:rsidRPr="00523E39">
        <w:rPr>
          <w:rFonts w:cs="Arial"/>
          <w:sz w:val="20"/>
          <w:szCs w:val="20"/>
        </w:rPr>
        <w:t>V případě, že v době mezi skončením tohoto projektového řešení a započetím realizačních prací dojde ke změnám norem a předpisů ČSN s přihlédnutím na nutný rozsah úprav projektové dokumentace, je nutné, aby odběratel zajistil revizi tohoto projektového řešení.</w:t>
      </w:r>
    </w:p>
    <w:p w:rsidR="00EF6229" w:rsidRDefault="00EF6229" w:rsidP="007C3D29">
      <w:pPr>
        <w:pStyle w:val="Zkladntextodsazen"/>
        <w:spacing w:after="120"/>
        <w:ind w:left="0"/>
        <w:rPr>
          <w:rFonts w:cs="Arial"/>
          <w:sz w:val="20"/>
          <w:szCs w:val="20"/>
        </w:rPr>
      </w:pPr>
    </w:p>
    <w:p w:rsidR="00523E39" w:rsidRPr="00523E39" w:rsidRDefault="00523E39" w:rsidP="00523E39">
      <w:pPr>
        <w:pStyle w:val="Zkladntextodsazen"/>
        <w:spacing w:after="120" w:line="276" w:lineRule="auto"/>
        <w:ind w:left="0"/>
        <w:rPr>
          <w:rFonts w:cs="Arial"/>
          <w:b/>
          <w:sz w:val="22"/>
          <w:szCs w:val="20"/>
        </w:rPr>
      </w:pPr>
      <w:r w:rsidRPr="00523E39">
        <w:rPr>
          <w:rFonts w:cs="Arial"/>
          <w:b/>
          <w:sz w:val="22"/>
          <w:szCs w:val="20"/>
        </w:rPr>
        <w:t>2.</w:t>
      </w:r>
      <w:r w:rsidRPr="00523E39">
        <w:rPr>
          <w:rFonts w:cs="Arial"/>
          <w:b/>
          <w:sz w:val="22"/>
          <w:szCs w:val="20"/>
        </w:rPr>
        <w:tab/>
        <w:t>Základní technické údaje</w:t>
      </w:r>
    </w:p>
    <w:p w:rsidR="00523E39" w:rsidRPr="00523E39" w:rsidRDefault="00523E39" w:rsidP="00523E39">
      <w:pPr>
        <w:pStyle w:val="Zkladntextodsazen"/>
        <w:spacing w:after="120" w:line="276" w:lineRule="auto"/>
        <w:ind w:left="0"/>
        <w:rPr>
          <w:rFonts w:cs="Arial"/>
          <w:b/>
          <w:sz w:val="20"/>
          <w:szCs w:val="20"/>
        </w:rPr>
      </w:pPr>
      <w:proofErr w:type="gramStart"/>
      <w:r w:rsidRPr="00523E39">
        <w:rPr>
          <w:rFonts w:cs="Arial"/>
          <w:b/>
          <w:sz w:val="20"/>
          <w:szCs w:val="20"/>
        </w:rPr>
        <w:t>2.1</w:t>
      </w:r>
      <w:proofErr w:type="gramEnd"/>
      <w:r w:rsidRPr="00523E39">
        <w:rPr>
          <w:rFonts w:cs="Arial"/>
          <w:b/>
          <w:sz w:val="20"/>
          <w:szCs w:val="20"/>
        </w:rPr>
        <w:t>.</w:t>
      </w:r>
      <w:r w:rsidRPr="00523E39">
        <w:rPr>
          <w:rFonts w:cs="Arial"/>
          <w:b/>
          <w:sz w:val="20"/>
          <w:szCs w:val="20"/>
        </w:rPr>
        <w:tab/>
        <w:t>Prostředí</w:t>
      </w:r>
    </w:p>
    <w:p w:rsidR="00B5474E" w:rsidRPr="00196B8B" w:rsidRDefault="00B5474E" w:rsidP="00E44A87">
      <w:pPr>
        <w:pStyle w:val="Zkladntextodsazen"/>
        <w:spacing w:line="276" w:lineRule="auto"/>
        <w:rPr>
          <w:rFonts w:cs="Arial"/>
          <w:sz w:val="20"/>
          <w:szCs w:val="20"/>
        </w:rPr>
      </w:pPr>
      <w:r w:rsidRPr="00196B8B">
        <w:rPr>
          <w:rFonts w:cs="Arial"/>
          <w:sz w:val="20"/>
          <w:szCs w:val="20"/>
        </w:rPr>
        <w:t>V dotčených vnitřních prostorách platí toto třídění vnějších vlivů:</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gridCol w:w="2977"/>
      </w:tblGrid>
      <w:tr w:rsidR="00B5474E" w:rsidRPr="00196B8B" w:rsidTr="00E44A87">
        <w:trPr>
          <w:trHeight w:val="620"/>
        </w:trPr>
        <w:tc>
          <w:tcPr>
            <w:tcW w:w="6095" w:type="dxa"/>
            <w:vAlign w:val="center"/>
          </w:tcPr>
          <w:p w:rsidR="00B5474E" w:rsidRPr="00196B8B" w:rsidRDefault="00B5474E" w:rsidP="00B5474E">
            <w:pPr>
              <w:pStyle w:val="Zkladntextodsazen"/>
              <w:spacing w:line="276" w:lineRule="auto"/>
              <w:ind w:left="0"/>
              <w:jc w:val="center"/>
              <w:rPr>
                <w:rFonts w:cs="Arial"/>
                <w:b/>
                <w:sz w:val="20"/>
                <w:szCs w:val="18"/>
              </w:rPr>
            </w:pPr>
            <w:r w:rsidRPr="00196B8B">
              <w:rPr>
                <w:rFonts w:cs="Arial"/>
                <w:b/>
                <w:sz w:val="20"/>
                <w:szCs w:val="18"/>
              </w:rPr>
              <w:t>působení vnějších vlivů na el. </w:t>
            </w:r>
            <w:proofErr w:type="gramStart"/>
            <w:r w:rsidRPr="00196B8B">
              <w:rPr>
                <w:rFonts w:cs="Arial"/>
                <w:b/>
                <w:sz w:val="20"/>
                <w:szCs w:val="18"/>
              </w:rPr>
              <w:t>zařízení</w:t>
            </w:r>
            <w:proofErr w:type="gramEnd"/>
          </w:p>
        </w:tc>
        <w:tc>
          <w:tcPr>
            <w:tcW w:w="2977" w:type="dxa"/>
            <w:vAlign w:val="center"/>
          </w:tcPr>
          <w:p w:rsidR="00B5474E" w:rsidRPr="00196B8B" w:rsidRDefault="00B5474E" w:rsidP="00B5474E">
            <w:pPr>
              <w:pStyle w:val="Zkladntextodsazen"/>
              <w:spacing w:line="276" w:lineRule="auto"/>
              <w:ind w:left="0"/>
              <w:jc w:val="center"/>
              <w:rPr>
                <w:rFonts w:cs="Arial"/>
                <w:b/>
                <w:sz w:val="20"/>
                <w:szCs w:val="18"/>
              </w:rPr>
            </w:pPr>
            <w:r w:rsidRPr="00196B8B">
              <w:rPr>
                <w:rFonts w:cs="Arial"/>
                <w:b/>
                <w:sz w:val="20"/>
                <w:szCs w:val="18"/>
              </w:rPr>
              <w:t>začlenění prostor z hlediska</w:t>
            </w:r>
          </w:p>
          <w:p w:rsidR="00B5474E" w:rsidRPr="00196B8B" w:rsidRDefault="00B5474E" w:rsidP="00B5474E">
            <w:pPr>
              <w:pStyle w:val="Zkladntextodsazen"/>
              <w:spacing w:line="276" w:lineRule="auto"/>
              <w:ind w:left="0"/>
              <w:jc w:val="center"/>
              <w:rPr>
                <w:rFonts w:cs="Arial"/>
                <w:b/>
                <w:sz w:val="20"/>
                <w:szCs w:val="18"/>
              </w:rPr>
            </w:pPr>
            <w:r w:rsidRPr="00196B8B">
              <w:rPr>
                <w:rFonts w:cs="Arial"/>
                <w:b/>
                <w:sz w:val="20"/>
                <w:szCs w:val="18"/>
              </w:rPr>
              <w:t xml:space="preserve">nebezpečí úrazu el. </w:t>
            </w:r>
            <w:proofErr w:type="gramStart"/>
            <w:r w:rsidRPr="00196B8B">
              <w:rPr>
                <w:rFonts w:cs="Arial"/>
                <w:b/>
                <w:sz w:val="20"/>
                <w:szCs w:val="18"/>
              </w:rPr>
              <w:t>proudem</w:t>
            </w:r>
            <w:proofErr w:type="gramEnd"/>
          </w:p>
        </w:tc>
      </w:tr>
      <w:tr w:rsidR="00B5474E" w:rsidRPr="00196B8B" w:rsidTr="00E44A87">
        <w:trPr>
          <w:trHeight w:val="983"/>
        </w:trPr>
        <w:tc>
          <w:tcPr>
            <w:tcW w:w="6095" w:type="dxa"/>
            <w:vAlign w:val="center"/>
          </w:tcPr>
          <w:p w:rsidR="00B5474E" w:rsidRPr="00196B8B" w:rsidRDefault="00B5474E" w:rsidP="00264FC5">
            <w:pPr>
              <w:pStyle w:val="Zkladntextodsazen"/>
              <w:spacing w:line="276" w:lineRule="auto"/>
              <w:ind w:left="0"/>
              <w:jc w:val="left"/>
              <w:rPr>
                <w:rFonts w:cs="Arial"/>
                <w:sz w:val="20"/>
                <w:szCs w:val="18"/>
              </w:rPr>
            </w:pPr>
            <w:r w:rsidRPr="00196B8B">
              <w:rPr>
                <w:rFonts w:cs="Arial"/>
                <w:sz w:val="20"/>
                <w:szCs w:val="18"/>
              </w:rPr>
              <w:t>AA5, AB5, AC1, AD1, AE1, AF1, AG1, AH1, AK1, AL1, AM1, AN1,</w:t>
            </w:r>
            <w:r>
              <w:rPr>
                <w:rFonts w:cs="Arial"/>
                <w:sz w:val="20"/>
                <w:szCs w:val="18"/>
              </w:rPr>
              <w:t xml:space="preserve"> </w:t>
            </w:r>
            <w:r w:rsidRPr="00196B8B">
              <w:rPr>
                <w:rFonts w:cs="Arial"/>
                <w:sz w:val="20"/>
                <w:szCs w:val="18"/>
              </w:rPr>
              <w:t>AP1, AQ1, AR1, AS-nevyskytuje se, BA1, BC2, BD1, BE1,</w:t>
            </w:r>
            <w:r>
              <w:rPr>
                <w:rFonts w:cs="Arial"/>
                <w:sz w:val="20"/>
                <w:szCs w:val="18"/>
              </w:rPr>
              <w:t xml:space="preserve"> </w:t>
            </w:r>
            <w:r w:rsidRPr="00196B8B">
              <w:rPr>
                <w:rFonts w:cs="Arial"/>
                <w:sz w:val="20"/>
                <w:szCs w:val="18"/>
              </w:rPr>
              <w:t>CA1, CB1</w:t>
            </w:r>
          </w:p>
        </w:tc>
        <w:tc>
          <w:tcPr>
            <w:tcW w:w="2977" w:type="dxa"/>
            <w:vAlign w:val="center"/>
          </w:tcPr>
          <w:p w:rsidR="00B5474E" w:rsidRPr="00196B8B" w:rsidRDefault="00B5474E" w:rsidP="00B5474E">
            <w:pPr>
              <w:pStyle w:val="Zkladntextodsazen"/>
              <w:spacing w:line="276" w:lineRule="auto"/>
              <w:ind w:left="0"/>
              <w:jc w:val="center"/>
              <w:rPr>
                <w:rFonts w:cs="Arial"/>
                <w:sz w:val="20"/>
                <w:szCs w:val="18"/>
              </w:rPr>
            </w:pPr>
            <w:r w:rsidRPr="00196B8B">
              <w:rPr>
                <w:rFonts w:cs="Arial"/>
                <w:sz w:val="20"/>
                <w:szCs w:val="18"/>
              </w:rPr>
              <w:t>prostory normální</w:t>
            </w:r>
          </w:p>
        </w:tc>
      </w:tr>
    </w:tbl>
    <w:p w:rsidR="00B5474E" w:rsidRPr="00196B8B" w:rsidRDefault="00B5474E" w:rsidP="00215095">
      <w:pPr>
        <w:pStyle w:val="Zkladntextodsazen"/>
        <w:spacing w:before="120" w:line="276" w:lineRule="auto"/>
        <w:ind w:left="357"/>
        <w:rPr>
          <w:rFonts w:cs="Arial"/>
          <w:sz w:val="20"/>
          <w:szCs w:val="20"/>
        </w:rPr>
      </w:pPr>
      <w:r w:rsidRPr="00196B8B">
        <w:rPr>
          <w:rFonts w:cs="Arial"/>
          <w:sz w:val="20"/>
          <w:szCs w:val="20"/>
        </w:rPr>
        <w:t>Stanoveným třídám vnějších vlivů musí odpovídat provedení elektroinstalace dle ČSN 33 2000-4-41 ed.</w:t>
      </w:r>
      <w:r w:rsidR="00F860F6">
        <w:rPr>
          <w:rFonts w:cs="Arial"/>
          <w:sz w:val="20"/>
          <w:szCs w:val="20"/>
        </w:rPr>
        <w:t>3</w:t>
      </w:r>
      <w:r w:rsidRPr="00196B8B">
        <w:rPr>
          <w:rFonts w:cs="Arial"/>
          <w:sz w:val="20"/>
          <w:szCs w:val="20"/>
        </w:rPr>
        <w:t>, ČSN 33 2000-5-51 a dalších souvisejících platných českých norem.</w:t>
      </w:r>
    </w:p>
    <w:p w:rsidR="00B5474E" w:rsidRDefault="00B5474E" w:rsidP="00B5474E">
      <w:pPr>
        <w:pStyle w:val="Zkladntextodsazen"/>
        <w:spacing w:line="276" w:lineRule="auto"/>
        <w:rPr>
          <w:rFonts w:cs="Arial"/>
          <w:sz w:val="20"/>
          <w:szCs w:val="20"/>
        </w:rPr>
      </w:pPr>
      <w:r w:rsidRPr="00196B8B">
        <w:rPr>
          <w:rFonts w:cs="Arial"/>
          <w:sz w:val="20"/>
          <w:szCs w:val="20"/>
        </w:rPr>
        <w:t>V případě jakýchkoliv změn ve využití prostor, ve stavební konstrukci, volby materiálu, v dalším období stavební přípravy a vlastní stavby je nutno toto určení vnějších vlivů doplnit.</w:t>
      </w:r>
    </w:p>
    <w:p w:rsidR="006E3E13" w:rsidRDefault="006E3E13" w:rsidP="007C3D29">
      <w:pPr>
        <w:pStyle w:val="Zkladntextodsazen"/>
        <w:spacing w:after="120"/>
        <w:ind w:left="0"/>
        <w:rPr>
          <w:rFonts w:cs="Arial"/>
          <w:sz w:val="20"/>
          <w:szCs w:val="20"/>
        </w:rPr>
      </w:pPr>
    </w:p>
    <w:p w:rsidR="00523E39" w:rsidRPr="009055CF" w:rsidRDefault="00264FC5" w:rsidP="009055CF">
      <w:pPr>
        <w:pStyle w:val="Zkladntextodsazen"/>
        <w:spacing w:after="120" w:line="276" w:lineRule="auto"/>
        <w:ind w:left="0"/>
        <w:rPr>
          <w:rFonts w:cs="Arial"/>
          <w:b/>
          <w:sz w:val="20"/>
          <w:szCs w:val="20"/>
        </w:rPr>
      </w:pPr>
      <w:proofErr w:type="gramStart"/>
      <w:r>
        <w:rPr>
          <w:rFonts w:cs="Arial"/>
          <w:b/>
          <w:sz w:val="20"/>
          <w:szCs w:val="20"/>
        </w:rPr>
        <w:t>2.2</w:t>
      </w:r>
      <w:proofErr w:type="gramEnd"/>
      <w:r>
        <w:rPr>
          <w:rFonts w:cs="Arial"/>
          <w:b/>
          <w:sz w:val="20"/>
          <w:szCs w:val="20"/>
        </w:rPr>
        <w:t>.</w:t>
      </w:r>
      <w:r>
        <w:rPr>
          <w:rFonts w:cs="Arial"/>
          <w:b/>
          <w:sz w:val="20"/>
          <w:szCs w:val="20"/>
        </w:rPr>
        <w:tab/>
        <w:t>Rozvodná soustava</w:t>
      </w:r>
    </w:p>
    <w:p w:rsidR="00523E39" w:rsidRPr="00523E39" w:rsidRDefault="00523E39" w:rsidP="00554871">
      <w:pPr>
        <w:pStyle w:val="Zkladntextodsazen"/>
        <w:spacing w:line="276" w:lineRule="auto"/>
        <w:rPr>
          <w:rFonts w:cs="Arial"/>
          <w:sz w:val="20"/>
          <w:szCs w:val="20"/>
        </w:rPr>
      </w:pPr>
      <w:r w:rsidRPr="00523E39">
        <w:rPr>
          <w:rFonts w:cs="Arial"/>
          <w:sz w:val="20"/>
          <w:szCs w:val="20"/>
        </w:rPr>
        <w:t xml:space="preserve">Hlavní </w:t>
      </w:r>
      <w:r w:rsidR="00044007">
        <w:rPr>
          <w:rFonts w:cs="Arial"/>
          <w:sz w:val="20"/>
          <w:szCs w:val="20"/>
        </w:rPr>
        <w:t>vedení</w:t>
      </w:r>
      <w:r w:rsidRPr="00523E39">
        <w:rPr>
          <w:rFonts w:cs="Arial"/>
          <w:sz w:val="20"/>
          <w:szCs w:val="20"/>
        </w:rPr>
        <w:tab/>
      </w:r>
      <w:r w:rsidR="00436AF7">
        <w:rPr>
          <w:rFonts w:cs="Arial"/>
          <w:sz w:val="20"/>
          <w:szCs w:val="20"/>
        </w:rPr>
        <w:tab/>
      </w:r>
      <w:r w:rsidRPr="00523E39">
        <w:rPr>
          <w:rFonts w:cs="Arial"/>
          <w:sz w:val="20"/>
          <w:szCs w:val="20"/>
        </w:rPr>
        <w:t>3</w:t>
      </w:r>
      <w:r w:rsidR="006B26E8">
        <w:rPr>
          <w:rFonts w:cs="Arial"/>
          <w:sz w:val="20"/>
          <w:szCs w:val="20"/>
        </w:rPr>
        <w:t xml:space="preserve"> PEN ~ 50 Hz</w:t>
      </w:r>
      <w:r w:rsidR="00264FC5">
        <w:rPr>
          <w:rFonts w:cs="Arial"/>
          <w:sz w:val="20"/>
          <w:szCs w:val="20"/>
        </w:rPr>
        <w:t>,</w:t>
      </w:r>
      <w:r w:rsidR="006B26E8">
        <w:rPr>
          <w:rFonts w:cs="Arial"/>
          <w:sz w:val="20"/>
          <w:szCs w:val="20"/>
        </w:rPr>
        <w:t xml:space="preserve"> 400 V, síť TN-C</w:t>
      </w:r>
    </w:p>
    <w:p w:rsidR="00264FC5" w:rsidRDefault="00523E39" w:rsidP="00554871">
      <w:pPr>
        <w:pStyle w:val="Zkladntextodsazen"/>
        <w:spacing w:line="276" w:lineRule="auto"/>
        <w:rPr>
          <w:rFonts w:cs="Arial"/>
          <w:sz w:val="20"/>
          <w:szCs w:val="20"/>
        </w:rPr>
      </w:pPr>
      <w:r w:rsidRPr="00523E39">
        <w:rPr>
          <w:rFonts w:cs="Arial"/>
          <w:sz w:val="20"/>
          <w:szCs w:val="20"/>
        </w:rPr>
        <w:t>Podružné rozvody</w:t>
      </w:r>
      <w:r w:rsidRPr="00523E39">
        <w:rPr>
          <w:rFonts w:cs="Arial"/>
          <w:sz w:val="20"/>
          <w:szCs w:val="20"/>
        </w:rPr>
        <w:tab/>
      </w:r>
      <w:r w:rsidR="00264FC5">
        <w:rPr>
          <w:rFonts w:cs="Arial"/>
          <w:sz w:val="20"/>
          <w:szCs w:val="20"/>
        </w:rPr>
        <w:tab/>
        <w:t>3</w:t>
      </w:r>
      <w:r w:rsidR="00264FC5" w:rsidRPr="00523E39">
        <w:rPr>
          <w:rFonts w:cs="Arial"/>
          <w:sz w:val="20"/>
          <w:szCs w:val="20"/>
        </w:rPr>
        <w:t xml:space="preserve"> PE+N ~ 50 Hz</w:t>
      </w:r>
      <w:r w:rsidR="00264FC5">
        <w:rPr>
          <w:rFonts w:cs="Arial"/>
          <w:sz w:val="20"/>
          <w:szCs w:val="20"/>
        </w:rPr>
        <w:t>,</w:t>
      </w:r>
      <w:r w:rsidR="00264FC5" w:rsidRPr="00523E39">
        <w:rPr>
          <w:rFonts w:cs="Arial"/>
          <w:sz w:val="20"/>
          <w:szCs w:val="20"/>
        </w:rPr>
        <w:t xml:space="preserve"> </w:t>
      </w:r>
      <w:r w:rsidR="00264FC5">
        <w:rPr>
          <w:rFonts w:cs="Arial"/>
          <w:sz w:val="20"/>
          <w:szCs w:val="20"/>
        </w:rPr>
        <w:t>40</w:t>
      </w:r>
      <w:r w:rsidR="00264FC5" w:rsidRPr="00523E39">
        <w:rPr>
          <w:rFonts w:cs="Arial"/>
          <w:sz w:val="20"/>
          <w:szCs w:val="20"/>
        </w:rPr>
        <w:t>0 V, síť TN-</w:t>
      </w:r>
      <w:r w:rsidR="00264FC5">
        <w:rPr>
          <w:rFonts w:cs="Arial"/>
          <w:sz w:val="20"/>
          <w:szCs w:val="20"/>
        </w:rPr>
        <w:t>C-</w:t>
      </w:r>
      <w:r w:rsidR="00264FC5" w:rsidRPr="00523E39">
        <w:rPr>
          <w:rFonts w:cs="Arial"/>
          <w:sz w:val="20"/>
          <w:szCs w:val="20"/>
        </w:rPr>
        <w:t>S</w:t>
      </w:r>
    </w:p>
    <w:p w:rsidR="00523E39" w:rsidRDefault="00264FC5" w:rsidP="00264FC5">
      <w:pPr>
        <w:pStyle w:val="Zkladntextodsazen"/>
        <w:spacing w:line="276" w:lineRule="auto"/>
        <w:ind w:left="2484" w:firstLine="348"/>
        <w:rPr>
          <w:rFonts w:cs="Arial"/>
          <w:sz w:val="20"/>
          <w:szCs w:val="20"/>
        </w:rPr>
      </w:pPr>
      <w:r>
        <w:rPr>
          <w:rFonts w:cs="Arial"/>
          <w:sz w:val="20"/>
          <w:szCs w:val="20"/>
        </w:rPr>
        <w:t>3</w:t>
      </w:r>
      <w:r w:rsidRPr="00523E39">
        <w:rPr>
          <w:rFonts w:cs="Arial"/>
          <w:sz w:val="20"/>
          <w:szCs w:val="20"/>
        </w:rPr>
        <w:t xml:space="preserve"> PE+N ~ 50 Hz</w:t>
      </w:r>
      <w:r>
        <w:rPr>
          <w:rFonts w:cs="Arial"/>
          <w:sz w:val="20"/>
          <w:szCs w:val="20"/>
        </w:rPr>
        <w:t>,</w:t>
      </w:r>
      <w:r w:rsidRPr="00523E39">
        <w:rPr>
          <w:rFonts w:cs="Arial"/>
          <w:sz w:val="20"/>
          <w:szCs w:val="20"/>
        </w:rPr>
        <w:t xml:space="preserve"> </w:t>
      </w:r>
      <w:r>
        <w:rPr>
          <w:rFonts w:cs="Arial"/>
          <w:sz w:val="20"/>
          <w:szCs w:val="20"/>
        </w:rPr>
        <w:t>40</w:t>
      </w:r>
      <w:r w:rsidRPr="00523E39">
        <w:rPr>
          <w:rFonts w:cs="Arial"/>
          <w:sz w:val="20"/>
          <w:szCs w:val="20"/>
        </w:rPr>
        <w:t>0 V, síť TN-S</w:t>
      </w:r>
    </w:p>
    <w:p w:rsidR="007C3D29" w:rsidRDefault="00264FC5" w:rsidP="00684253">
      <w:pPr>
        <w:pStyle w:val="Zkladntextodsazen"/>
        <w:spacing w:line="276" w:lineRule="auto"/>
        <w:ind w:left="2484" w:firstLine="348"/>
        <w:rPr>
          <w:rFonts w:cs="Arial"/>
          <w:sz w:val="20"/>
          <w:szCs w:val="20"/>
        </w:rPr>
      </w:pPr>
      <w:r>
        <w:rPr>
          <w:rFonts w:cs="Arial"/>
          <w:sz w:val="20"/>
          <w:szCs w:val="20"/>
        </w:rPr>
        <w:t>1</w:t>
      </w:r>
      <w:r w:rsidRPr="00523E39">
        <w:rPr>
          <w:rFonts w:cs="Arial"/>
          <w:sz w:val="20"/>
          <w:szCs w:val="20"/>
        </w:rPr>
        <w:t xml:space="preserve"> PE+N ~ 50 Hz</w:t>
      </w:r>
      <w:r>
        <w:rPr>
          <w:rFonts w:cs="Arial"/>
          <w:sz w:val="20"/>
          <w:szCs w:val="20"/>
        </w:rPr>
        <w:t>,</w:t>
      </w:r>
      <w:r w:rsidRPr="00523E39">
        <w:rPr>
          <w:rFonts w:cs="Arial"/>
          <w:sz w:val="20"/>
          <w:szCs w:val="20"/>
        </w:rPr>
        <w:t xml:space="preserve"> </w:t>
      </w:r>
      <w:r>
        <w:rPr>
          <w:rFonts w:cs="Arial"/>
          <w:sz w:val="20"/>
          <w:szCs w:val="20"/>
        </w:rPr>
        <w:t>23</w:t>
      </w:r>
      <w:r w:rsidRPr="00523E39">
        <w:rPr>
          <w:rFonts w:cs="Arial"/>
          <w:sz w:val="20"/>
          <w:szCs w:val="20"/>
        </w:rPr>
        <w:t>0 V, síť TN-S</w:t>
      </w:r>
    </w:p>
    <w:p w:rsidR="00EF6229" w:rsidRDefault="00EF6229">
      <w:pPr>
        <w:rPr>
          <w:rFonts w:ascii="Arial" w:hAnsi="Arial" w:cs="Arial"/>
          <w:sz w:val="20"/>
          <w:szCs w:val="20"/>
        </w:rPr>
      </w:pPr>
    </w:p>
    <w:p w:rsidR="00523E39" w:rsidRPr="009055CF" w:rsidRDefault="00523E39" w:rsidP="009055CF">
      <w:pPr>
        <w:pStyle w:val="Zkladntextodsazen"/>
        <w:spacing w:after="120" w:line="276" w:lineRule="auto"/>
        <w:ind w:left="0"/>
        <w:rPr>
          <w:rFonts w:cs="Arial"/>
          <w:b/>
          <w:sz w:val="20"/>
          <w:szCs w:val="20"/>
        </w:rPr>
      </w:pPr>
      <w:proofErr w:type="gramStart"/>
      <w:r w:rsidRPr="009055CF">
        <w:rPr>
          <w:rFonts w:cs="Arial"/>
          <w:b/>
          <w:sz w:val="20"/>
          <w:szCs w:val="20"/>
        </w:rPr>
        <w:t>2.</w:t>
      </w:r>
      <w:r w:rsidR="00651815">
        <w:rPr>
          <w:rFonts w:cs="Arial"/>
          <w:b/>
          <w:sz w:val="20"/>
          <w:szCs w:val="20"/>
        </w:rPr>
        <w:t>3</w:t>
      </w:r>
      <w:proofErr w:type="gramEnd"/>
      <w:r w:rsidRPr="009055CF">
        <w:rPr>
          <w:rFonts w:cs="Arial"/>
          <w:b/>
          <w:sz w:val="20"/>
          <w:szCs w:val="20"/>
        </w:rPr>
        <w:t>.</w:t>
      </w:r>
      <w:r w:rsidRPr="009055CF">
        <w:rPr>
          <w:rFonts w:cs="Arial"/>
          <w:b/>
          <w:sz w:val="20"/>
          <w:szCs w:val="20"/>
        </w:rPr>
        <w:tab/>
        <w:t>Instalované a výpočtové výkony</w:t>
      </w:r>
    </w:p>
    <w:p w:rsidR="00684253" w:rsidRPr="00C76044" w:rsidRDefault="00684253" w:rsidP="003A29FE">
      <w:pPr>
        <w:pStyle w:val="Zkladntextodsazen"/>
        <w:tabs>
          <w:tab w:val="left" w:pos="6521"/>
          <w:tab w:val="right" w:pos="9356"/>
        </w:tabs>
        <w:spacing w:line="276" w:lineRule="auto"/>
        <w:rPr>
          <w:rFonts w:cs="Arial"/>
          <w:sz w:val="20"/>
          <w:szCs w:val="20"/>
          <w:u w:val="single"/>
        </w:rPr>
      </w:pPr>
      <w:r w:rsidRPr="00C76044">
        <w:rPr>
          <w:rFonts w:cs="Arial"/>
          <w:sz w:val="20"/>
          <w:szCs w:val="20"/>
          <w:u w:val="single"/>
        </w:rPr>
        <w:t>Předpokládané instalované příkony</w:t>
      </w:r>
      <w:r>
        <w:rPr>
          <w:rFonts w:cs="Arial"/>
          <w:sz w:val="20"/>
          <w:szCs w:val="20"/>
          <w:u w:val="single"/>
        </w:rPr>
        <w:tab/>
      </w:r>
      <w:proofErr w:type="spellStart"/>
      <w:r w:rsidR="003A29FE">
        <w:rPr>
          <w:rFonts w:cs="Arial"/>
          <w:sz w:val="20"/>
          <w:szCs w:val="20"/>
          <w:u w:val="single"/>
        </w:rPr>
        <w:t>výp</w:t>
      </w:r>
      <w:proofErr w:type="spellEnd"/>
      <w:r w:rsidR="003A29FE">
        <w:rPr>
          <w:rFonts w:cs="Arial"/>
          <w:sz w:val="20"/>
          <w:szCs w:val="20"/>
          <w:u w:val="single"/>
        </w:rPr>
        <w:t>. příkon</w:t>
      </w:r>
      <w:r w:rsidR="00E44A87">
        <w:rPr>
          <w:rFonts w:cs="Arial"/>
          <w:sz w:val="20"/>
          <w:szCs w:val="20"/>
          <w:u w:val="single"/>
        </w:rPr>
        <w:tab/>
      </w:r>
    </w:p>
    <w:p w:rsidR="00EF6229" w:rsidRPr="00AB7619" w:rsidRDefault="00EF6229" w:rsidP="00E44A87">
      <w:pPr>
        <w:pStyle w:val="Zkladntextodsazen"/>
        <w:tabs>
          <w:tab w:val="left" w:pos="6804"/>
          <w:tab w:val="decimal" w:pos="6946"/>
          <w:tab w:val="decimal" w:pos="8647"/>
        </w:tabs>
        <w:spacing w:line="276" w:lineRule="auto"/>
        <w:ind w:left="720"/>
        <w:rPr>
          <w:rFonts w:cs="Arial"/>
          <w:sz w:val="20"/>
          <w:szCs w:val="20"/>
        </w:rPr>
      </w:pPr>
      <w:r w:rsidRPr="00AB7619">
        <w:rPr>
          <w:rFonts w:cs="Arial"/>
          <w:sz w:val="20"/>
          <w:szCs w:val="20"/>
        </w:rPr>
        <w:t>osvětlení</w:t>
      </w:r>
      <w:r w:rsidR="000153E3">
        <w:rPr>
          <w:rFonts w:cs="Arial"/>
          <w:sz w:val="20"/>
          <w:szCs w:val="20"/>
        </w:rPr>
        <w:t>, nouzové osvětlení</w:t>
      </w:r>
      <w:r w:rsidRPr="00AB7619">
        <w:rPr>
          <w:rFonts w:cs="Arial"/>
          <w:sz w:val="20"/>
          <w:szCs w:val="20"/>
        </w:rPr>
        <w:tab/>
      </w:r>
      <w:r w:rsidR="00E44A87">
        <w:rPr>
          <w:rFonts w:cs="Arial"/>
          <w:sz w:val="20"/>
          <w:szCs w:val="20"/>
        </w:rPr>
        <w:t>1,2 kW</w:t>
      </w:r>
    </w:p>
    <w:p w:rsidR="00EF6229" w:rsidRDefault="00EF6229" w:rsidP="00E44A87">
      <w:pPr>
        <w:pStyle w:val="Zkladntextodsazen"/>
        <w:pBdr>
          <w:bottom w:val="single" w:sz="4" w:space="1" w:color="auto"/>
        </w:pBdr>
        <w:tabs>
          <w:tab w:val="left" w:pos="6804"/>
          <w:tab w:val="decimal" w:pos="6946"/>
          <w:tab w:val="decimal" w:pos="8647"/>
        </w:tabs>
        <w:spacing w:line="276" w:lineRule="auto"/>
        <w:ind w:left="720"/>
        <w:rPr>
          <w:rFonts w:cs="Arial"/>
          <w:sz w:val="20"/>
          <w:szCs w:val="20"/>
        </w:rPr>
      </w:pPr>
      <w:r w:rsidRPr="00AB7619">
        <w:rPr>
          <w:rFonts w:cs="Arial"/>
          <w:sz w:val="20"/>
          <w:szCs w:val="20"/>
        </w:rPr>
        <w:t>zásuvkové okruhy 230 V, 1F</w:t>
      </w:r>
      <w:r w:rsidRPr="00AB7619">
        <w:rPr>
          <w:rFonts w:cs="Arial"/>
          <w:sz w:val="20"/>
          <w:szCs w:val="20"/>
        </w:rPr>
        <w:tab/>
      </w:r>
      <w:r w:rsidR="000153E3">
        <w:rPr>
          <w:rFonts w:cs="Arial"/>
          <w:sz w:val="20"/>
          <w:szCs w:val="20"/>
        </w:rPr>
        <w:t>1</w:t>
      </w:r>
      <w:r w:rsidR="00D144C8">
        <w:rPr>
          <w:rFonts w:cs="Arial"/>
          <w:sz w:val="20"/>
          <w:szCs w:val="20"/>
        </w:rPr>
        <w:t>,</w:t>
      </w:r>
      <w:r w:rsidR="00E44A87">
        <w:rPr>
          <w:rFonts w:cs="Arial"/>
          <w:sz w:val="20"/>
          <w:szCs w:val="20"/>
        </w:rPr>
        <w:t>5</w:t>
      </w:r>
      <w:r w:rsidRPr="00AB7619">
        <w:rPr>
          <w:rFonts w:cs="Arial"/>
          <w:sz w:val="20"/>
          <w:szCs w:val="20"/>
        </w:rPr>
        <w:t xml:space="preserve"> kW</w:t>
      </w:r>
    </w:p>
    <w:p w:rsidR="00EF6229" w:rsidRPr="00AB7619" w:rsidRDefault="00EF6229" w:rsidP="00E44A87">
      <w:pPr>
        <w:pStyle w:val="Zkladntextodsazen"/>
        <w:tabs>
          <w:tab w:val="left" w:pos="6804"/>
          <w:tab w:val="decimal" w:pos="6946"/>
          <w:tab w:val="decimal" w:pos="8647"/>
        </w:tabs>
        <w:spacing w:before="120" w:line="276" w:lineRule="auto"/>
        <w:ind w:left="714"/>
        <w:rPr>
          <w:rFonts w:cs="Arial"/>
          <w:b/>
          <w:sz w:val="20"/>
          <w:szCs w:val="20"/>
        </w:rPr>
      </w:pPr>
      <w:r w:rsidRPr="00AB7619">
        <w:rPr>
          <w:rFonts w:cs="Arial"/>
          <w:b/>
          <w:sz w:val="20"/>
          <w:szCs w:val="20"/>
        </w:rPr>
        <w:t>celkem</w:t>
      </w:r>
      <w:r w:rsidRPr="00AB7619">
        <w:rPr>
          <w:rFonts w:cs="Arial"/>
          <w:b/>
          <w:sz w:val="20"/>
          <w:szCs w:val="20"/>
        </w:rPr>
        <w:tab/>
      </w:r>
      <w:r w:rsidR="00E44A87">
        <w:rPr>
          <w:rFonts w:cs="Arial"/>
          <w:b/>
          <w:sz w:val="20"/>
          <w:szCs w:val="20"/>
        </w:rPr>
        <w:t>2,7</w:t>
      </w:r>
      <w:r w:rsidRPr="00AB7619">
        <w:rPr>
          <w:rFonts w:cs="Arial"/>
          <w:b/>
          <w:sz w:val="20"/>
          <w:szCs w:val="20"/>
        </w:rPr>
        <w:t xml:space="preserve"> kW</w:t>
      </w:r>
    </w:p>
    <w:p w:rsidR="00EF6229" w:rsidRPr="00E44A87" w:rsidRDefault="00EF6229" w:rsidP="00E44A87">
      <w:pPr>
        <w:rPr>
          <w:rFonts w:ascii="Arial" w:hAnsi="Arial" w:cs="Arial"/>
          <w:sz w:val="20"/>
          <w:szCs w:val="20"/>
        </w:rPr>
      </w:pPr>
    </w:p>
    <w:p w:rsidR="002A6A96" w:rsidRPr="009055CF" w:rsidRDefault="00651815" w:rsidP="002A6A96">
      <w:pPr>
        <w:pStyle w:val="Zkladntextodsazen"/>
        <w:spacing w:after="120" w:line="276" w:lineRule="auto"/>
        <w:ind w:left="0"/>
        <w:rPr>
          <w:rFonts w:cs="Arial"/>
          <w:b/>
          <w:sz w:val="20"/>
          <w:szCs w:val="20"/>
        </w:rPr>
      </w:pPr>
      <w:proofErr w:type="gramStart"/>
      <w:r>
        <w:rPr>
          <w:rFonts w:cs="Arial"/>
          <w:b/>
          <w:sz w:val="20"/>
          <w:szCs w:val="20"/>
        </w:rPr>
        <w:t>2.4</w:t>
      </w:r>
      <w:proofErr w:type="gramEnd"/>
      <w:r w:rsidR="002A6A96" w:rsidRPr="009055CF">
        <w:rPr>
          <w:rFonts w:cs="Arial"/>
          <w:b/>
          <w:sz w:val="20"/>
          <w:szCs w:val="20"/>
        </w:rPr>
        <w:t>.</w:t>
      </w:r>
      <w:r w:rsidR="002A6A96" w:rsidRPr="009055CF">
        <w:rPr>
          <w:rFonts w:cs="Arial"/>
          <w:b/>
          <w:sz w:val="20"/>
          <w:szCs w:val="20"/>
        </w:rPr>
        <w:tab/>
        <w:t xml:space="preserve">Bilance spotřeby elektrické energie. </w:t>
      </w:r>
    </w:p>
    <w:p w:rsidR="002A6A96" w:rsidRDefault="002A6A96" w:rsidP="002A6A96">
      <w:pPr>
        <w:pStyle w:val="Zkladntextodsazen"/>
        <w:spacing w:line="276" w:lineRule="auto"/>
        <w:rPr>
          <w:rFonts w:cs="Arial"/>
          <w:sz w:val="20"/>
          <w:szCs w:val="20"/>
        </w:rPr>
      </w:pPr>
      <w:r>
        <w:rPr>
          <w:rFonts w:cs="Arial"/>
          <w:sz w:val="20"/>
          <w:szCs w:val="20"/>
        </w:rPr>
        <w:t>Předpokládaná spotřeba e</w:t>
      </w:r>
      <w:r w:rsidR="00651815">
        <w:rPr>
          <w:rFonts w:cs="Arial"/>
          <w:sz w:val="20"/>
          <w:szCs w:val="20"/>
        </w:rPr>
        <w:t xml:space="preserve">lektrické energie bude odhadem </w:t>
      </w:r>
      <w:r w:rsidR="00E44A87">
        <w:rPr>
          <w:rFonts w:cs="Arial"/>
          <w:sz w:val="20"/>
          <w:szCs w:val="20"/>
        </w:rPr>
        <w:t>3</w:t>
      </w:r>
      <w:r>
        <w:rPr>
          <w:rFonts w:cs="Arial"/>
          <w:sz w:val="20"/>
          <w:szCs w:val="20"/>
        </w:rPr>
        <w:t xml:space="preserve"> 000 kWh/rok.</w:t>
      </w:r>
    </w:p>
    <w:p w:rsidR="002A6A96" w:rsidRDefault="002A6A96" w:rsidP="002A6A96">
      <w:pPr>
        <w:pStyle w:val="Zkladntextodsazen"/>
        <w:spacing w:after="120"/>
        <w:ind w:left="0"/>
        <w:rPr>
          <w:rFonts w:cs="Arial"/>
          <w:sz w:val="20"/>
          <w:szCs w:val="20"/>
        </w:rPr>
      </w:pPr>
    </w:p>
    <w:p w:rsidR="00523E39" w:rsidRPr="009055CF" w:rsidRDefault="00523E39" w:rsidP="009055CF">
      <w:pPr>
        <w:pStyle w:val="Zkladntextodsazen"/>
        <w:spacing w:after="120" w:line="276" w:lineRule="auto"/>
        <w:ind w:left="0"/>
        <w:rPr>
          <w:rFonts w:cs="Arial"/>
          <w:b/>
          <w:sz w:val="20"/>
          <w:szCs w:val="20"/>
        </w:rPr>
      </w:pPr>
      <w:proofErr w:type="gramStart"/>
      <w:r w:rsidRPr="009055CF">
        <w:rPr>
          <w:rFonts w:cs="Arial"/>
          <w:b/>
          <w:sz w:val="20"/>
          <w:szCs w:val="20"/>
        </w:rPr>
        <w:t>2.</w:t>
      </w:r>
      <w:r w:rsidR="00651815">
        <w:rPr>
          <w:rFonts w:cs="Arial"/>
          <w:b/>
          <w:sz w:val="20"/>
          <w:szCs w:val="20"/>
        </w:rPr>
        <w:t>5</w:t>
      </w:r>
      <w:proofErr w:type="gramEnd"/>
      <w:r w:rsidRPr="009055CF">
        <w:rPr>
          <w:rFonts w:cs="Arial"/>
          <w:b/>
          <w:sz w:val="20"/>
          <w:szCs w:val="20"/>
        </w:rPr>
        <w:t>.</w:t>
      </w:r>
      <w:r w:rsidRPr="009055CF">
        <w:rPr>
          <w:rFonts w:cs="Arial"/>
          <w:b/>
          <w:sz w:val="20"/>
          <w:szCs w:val="20"/>
        </w:rPr>
        <w:tab/>
        <w:t xml:space="preserve">Zajištění dodávky elektrické energie </w:t>
      </w:r>
    </w:p>
    <w:p w:rsidR="00523E39" w:rsidRPr="008727F4" w:rsidRDefault="00523E39" w:rsidP="00C932CA">
      <w:pPr>
        <w:pStyle w:val="Zkladntextodsazen"/>
        <w:spacing w:line="276" w:lineRule="auto"/>
        <w:rPr>
          <w:rFonts w:cs="Arial"/>
          <w:sz w:val="20"/>
          <w:szCs w:val="20"/>
        </w:rPr>
      </w:pPr>
      <w:r w:rsidRPr="00523E39">
        <w:rPr>
          <w:rFonts w:cs="Arial"/>
          <w:sz w:val="20"/>
          <w:szCs w:val="20"/>
        </w:rPr>
        <w:t xml:space="preserve">Dodávka elektrické energie </w:t>
      </w:r>
      <w:r w:rsidR="00141540">
        <w:rPr>
          <w:rFonts w:cs="Arial"/>
          <w:sz w:val="20"/>
          <w:szCs w:val="20"/>
        </w:rPr>
        <w:t>j</w:t>
      </w:r>
      <w:r w:rsidR="00684253">
        <w:rPr>
          <w:rFonts w:cs="Arial"/>
          <w:sz w:val="20"/>
          <w:szCs w:val="20"/>
        </w:rPr>
        <w:t>e</w:t>
      </w:r>
      <w:r w:rsidRPr="00523E39">
        <w:rPr>
          <w:rFonts w:cs="Arial"/>
          <w:sz w:val="20"/>
          <w:szCs w:val="20"/>
        </w:rPr>
        <w:t xml:space="preserve"> </w:t>
      </w:r>
      <w:r w:rsidR="008B47B3">
        <w:rPr>
          <w:rFonts w:cs="Arial"/>
          <w:sz w:val="20"/>
          <w:szCs w:val="20"/>
        </w:rPr>
        <w:t>zajištěna</w:t>
      </w:r>
      <w:r w:rsidR="00684253" w:rsidRPr="00684253">
        <w:rPr>
          <w:rFonts w:cs="Arial"/>
          <w:sz w:val="20"/>
          <w:szCs w:val="20"/>
        </w:rPr>
        <w:t xml:space="preserve"> </w:t>
      </w:r>
      <w:r w:rsidR="00141540">
        <w:rPr>
          <w:rFonts w:cs="Arial"/>
          <w:sz w:val="20"/>
          <w:szCs w:val="20"/>
        </w:rPr>
        <w:t>stávající</w:t>
      </w:r>
      <w:r w:rsidR="00684253" w:rsidRPr="00684253">
        <w:rPr>
          <w:rFonts w:cs="Arial"/>
          <w:sz w:val="20"/>
          <w:szCs w:val="20"/>
        </w:rPr>
        <w:t xml:space="preserve"> přípojkou NN </w:t>
      </w:r>
      <w:r w:rsidR="00F72064" w:rsidRPr="00F72064">
        <w:rPr>
          <w:rFonts w:cs="Arial"/>
          <w:sz w:val="20"/>
          <w:szCs w:val="20"/>
        </w:rPr>
        <w:t>z distribuční sítě.</w:t>
      </w:r>
    </w:p>
    <w:p w:rsidR="006E4FBF" w:rsidRDefault="006E4FBF" w:rsidP="002A6A96">
      <w:pPr>
        <w:pStyle w:val="Zkladntextodsazen"/>
        <w:spacing w:after="120"/>
        <w:ind w:left="0"/>
        <w:rPr>
          <w:rFonts w:cs="Arial"/>
          <w:sz w:val="20"/>
          <w:szCs w:val="20"/>
        </w:rPr>
      </w:pPr>
    </w:p>
    <w:p w:rsidR="00F673BC" w:rsidRPr="00F673BC" w:rsidRDefault="00F673BC" w:rsidP="00F673BC">
      <w:pPr>
        <w:pStyle w:val="Zkladntextodsazen"/>
        <w:spacing w:after="120" w:line="276" w:lineRule="auto"/>
        <w:ind w:left="0"/>
        <w:rPr>
          <w:rFonts w:cs="Arial"/>
          <w:b/>
          <w:sz w:val="20"/>
          <w:szCs w:val="20"/>
        </w:rPr>
      </w:pPr>
      <w:proofErr w:type="gramStart"/>
      <w:r w:rsidRPr="00F673BC">
        <w:rPr>
          <w:rFonts w:cs="Arial"/>
          <w:b/>
          <w:sz w:val="20"/>
          <w:szCs w:val="20"/>
        </w:rPr>
        <w:t>2.</w:t>
      </w:r>
      <w:r w:rsidR="00651815">
        <w:rPr>
          <w:rFonts w:cs="Arial"/>
          <w:b/>
          <w:sz w:val="20"/>
          <w:szCs w:val="20"/>
        </w:rPr>
        <w:t>6</w:t>
      </w:r>
      <w:proofErr w:type="gramEnd"/>
      <w:r w:rsidRPr="00F673BC">
        <w:rPr>
          <w:rFonts w:cs="Arial"/>
          <w:b/>
          <w:sz w:val="20"/>
          <w:szCs w:val="20"/>
        </w:rPr>
        <w:t>.</w:t>
      </w:r>
      <w:r w:rsidRPr="00F673BC">
        <w:rPr>
          <w:rFonts w:cs="Arial"/>
          <w:b/>
          <w:sz w:val="20"/>
          <w:szCs w:val="20"/>
        </w:rPr>
        <w:tab/>
        <w:t>Ochrana před nebezpečným dotykovým napětím</w:t>
      </w:r>
    </w:p>
    <w:p w:rsidR="00F673BC" w:rsidRPr="00F673BC" w:rsidRDefault="00F673BC" w:rsidP="00C932CA">
      <w:pPr>
        <w:pStyle w:val="Zkladntextodsazen"/>
        <w:spacing w:line="276" w:lineRule="auto"/>
        <w:rPr>
          <w:rFonts w:cs="Arial"/>
          <w:sz w:val="20"/>
          <w:szCs w:val="20"/>
        </w:rPr>
      </w:pPr>
      <w:r w:rsidRPr="00F673BC">
        <w:rPr>
          <w:rFonts w:cs="Arial"/>
          <w:sz w:val="20"/>
          <w:szCs w:val="20"/>
        </w:rPr>
        <w:t>Ochrana před nebezpečným dotykovým napětím neživých částí elektrick</w:t>
      </w:r>
      <w:r w:rsidR="00166959">
        <w:rPr>
          <w:rFonts w:cs="Arial"/>
          <w:sz w:val="20"/>
          <w:szCs w:val="20"/>
        </w:rPr>
        <w:t>ých zařízení je řešena v </w:t>
      </w:r>
      <w:r w:rsidRPr="00F673BC">
        <w:rPr>
          <w:rFonts w:cs="Arial"/>
          <w:sz w:val="20"/>
          <w:szCs w:val="20"/>
        </w:rPr>
        <w:t>souladu s ČSN 33 2000-4-41 ed.</w:t>
      </w:r>
      <w:r w:rsidR="00F860F6">
        <w:rPr>
          <w:rFonts w:cs="Arial"/>
          <w:sz w:val="20"/>
          <w:szCs w:val="20"/>
        </w:rPr>
        <w:t>3</w:t>
      </w:r>
      <w:r w:rsidRPr="00F673BC">
        <w:rPr>
          <w:rFonts w:cs="Arial"/>
          <w:sz w:val="20"/>
          <w:szCs w:val="20"/>
        </w:rPr>
        <w:t xml:space="preserve"> v rozvodné soustavě 3 PEN ~ 50 Hz 230/400V síť TN-</w:t>
      </w:r>
      <w:r w:rsidR="006B26E8">
        <w:rPr>
          <w:rFonts w:cs="Arial"/>
          <w:sz w:val="20"/>
          <w:szCs w:val="20"/>
        </w:rPr>
        <w:t>C</w:t>
      </w:r>
      <w:r w:rsidRPr="00F673BC">
        <w:rPr>
          <w:rFonts w:cs="Arial"/>
          <w:sz w:val="20"/>
          <w:szCs w:val="20"/>
        </w:rPr>
        <w:t xml:space="preserve"> samočinným odpojením od zdroje, zemněním a ochranným pospojováním.</w:t>
      </w:r>
    </w:p>
    <w:p w:rsidR="00F673BC" w:rsidRPr="00F673BC" w:rsidRDefault="00F673BC" w:rsidP="00C932CA">
      <w:pPr>
        <w:pStyle w:val="Zkladntextodsazen"/>
        <w:spacing w:line="276" w:lineRule="auto"/>
        <w:rPr>
          <w:rFonts w:cs="Arial"/>
          <w:sz w:val="20"/>
          <w:szCs w:val="20"/>
        </w:rPr>
      </w:pPr>
      <w:r w:rsidRPr="00F673BC">
        <w:rPr>
          <w:rFonts w:cs="Arial"/>
          <w:sz w:val="20"/>
          <w:szCs w:val="20"/>
        </w:rPr>
        <w:t xml:space="preserve">Ochrana před nebezpečným dotykem živých částí elektrických zařízení je dána jejich konstrukčním uspořádáním a provedením a je řešena některou z těchto ochran : základní izolací živých částí dle čl. </w:t>
      </w:r>
      <w:proofErr w:type="gramStart"/>
      <w:r w:rsidRPr="00F673BC">
        <w:rPr>
          <w:rFonts w:cs="Arial"/>
          <w:sz w:val="20"/>
          <w:szCs w:val="20"/>
        </w:rPr>
        <w:t>A.1, přepážkami</w:t>
      </w:r>
      <w:proofErr w:type="gramEnd"/>
      <w:r w:rsidRPr="00F673BC">
        <w:rPr>
          <w:rFonts w:cs="Arial"/>
          <w:sz w:val="20"/>
          <w:szCs w:val="20"/>
        </w:rPr>
        <w:t xml:space="preserve"> nebo kryty dle čl. A.2, zábranami dle čl. B.2 a ochrana polohou dle čl. B3.</w:t>
      </w:r>
    </w:p>
    <w:p w:rsidR="00E44A87" w:rsidRDefault="00E44A87">
      <w:pPr>
        <w:rPr>
          <w:rFonts w:ascii="Arial" w:hAnsi="Arial" w:cs="Arial"/>
          <w:sz w:val="20"/>
          <w:szCs w:val="20"/>
        </w:rPr>
      </w:pPr>
      <w:r>
        <w:rPr>
          <w:rFonts w:cs="Arial"/>
          <w:sz w:val="20"/>
          <w:szCs w:val="20"/>
        </w:rPr>
        <w:br w:type="page"/>
      </w:r>
    </w:p>
    <w:p w:rsidR="00F673BC" w:rsidRPr="00F673BC" w:rsidRDefault="00F673BC" w:rsidP="00F673BC">
      <w:pPr>
        <w:pStyle w:val="Zkladntextodsazen"/>
        <w:spacing w:after="120" w:line="276" w:lineRule="auto"/>
        <w:ind w:left="0"/>
        <w:rPr>
          <w:rFonts w:cs="Arial"/>
          <w:b/>
          <w:sz w:val="20"/>
          <w:szCs w:val="20"/>
        </w:rPr>
      </w:pPr>
      <w:proofErr w:type="gramStart"/>
      <w:r w:rsidRPr="00F673BC">
        <w:rPr>
          <w:rFonts w:cs="Arial"/>
          <w:b/>
          <w:sz w:val="20"/>
          <w:szCs w:val="20"/>
        </w:rPr>
        <w:lastRenderedPageBreak/>
        <w:t>2.</w:t>
      </w:r>
      <w:r w:rsidR="00651815">
        <w:rPr>
          <w:rFonts w:cs="Arial"/>
          <w:b/>
          <w:sz w:val="20"/>
          <w:szCs w:val="20"/>
        </w:rPr>
        <w:t>7</w:t>
      </w:r>
      <w:proofErr w:type="gramEnd"/>
      <w:r w:rsidRPr="00F673BC">
        <w:rPr>
          <w:rFonts w:cs="Arial"/>
          <w:b/>
          <w:sz w:val="20"/>
          <w:szCs w:val="20"/>
        </w:rPr>
        <w:t>.</w:t>
      </w:r>
      <w:r w:rsidRPr="00F673BC">
        <w:rPr>
          <w:rFonts w:cs="Arial"/>
          <w:b/>
          <w:sz w:val="20"/>
          <w:szCs w:val="20"/>
        </w:rPr>
        <w:tab/>
        <w:t>Ochrana před účinky tepla</w:t>
      </w:r>
    </w:p>
    <w:p w:rsidR="00F673BC" w:rsidRDefault="00F673BC" w:rsidP="00C932CA">
      <w:pPr>
        <w:pStyle w:val="Zkladntextodsazen"/>
        <w:spacing w:line="276" w:lineRule="auto"/>
        <w:rPr>
          <w:rFonts w:cs="Arial"/>
          <w:sz w:val="20"/>
          <w:szCs w:val="20"/>
        </w:rPr>
      </w:pPr>
      <w:r w:rsidRPr="00F673BC">
        <w:rPr>
          <w:rFonts w:cs="Arial"/>
          <w:sz w:val="20"/>
          <w:szCs w:val="20"/>
        </w:rPr>
        <w:t>Ochrana před účinky tepla je řešena dle ČSN 33 2000</w:t>
      </w:r>
      <w:r w:rsidR="00F860F6">
        <w:rPr>
          <w:rFonts w:cs="Arial"/>
          <w:sz w:val="20"/>
          <w:szCs w:val="20"/>
        </w:rPr>
        <w:t>-</w:t>
      </w:r>
      <w:r w:rsidRPr="00F673BC">
        <w:rPr>
          <w:rFonts w:cs="Arial"/>
          <w:sz w:val="20"/>
          <w:szCs w:val="20"/>
        </w:rPr>
        <w:t>4</w:t>
      </w:r>
      <w:r w:rsidR="00F860F6">
        <w:rPr>
          <w:rFonts w:cs="Arial"/>
          <w:sz w:val="20"/>
          <w:szCs w:val="20"/>
        </w:rPr>
        <w:t>-</w:t>
      </w:r>
      <w:r w:rsidRPr="00F673BC">
        <w:rPr>
          <w:rFonts w:cs="Arial"/>
          <w:sz w:val="20"/>
          <w:szCs w:val="20"/>
        </w:rPr>
        <w:t>42. Elektrická zařízení nesmí být příčinou vzniku požáru okolních hmot. Přístupné části elektrického zařízení nesmí dosáhnout teploty, která by mohla způsobit popáleniny osobám. Elektrická zařízení musí být chráněna před přehřátím.</w:t>
      </w:r>
    </w:p>
    <w:p w:rsidR="00993DC8" w:rsidRDefault="00993DC8" w:rsidP="00C932CA">
      <w:pPr>
        <w:pStyle w:val="Zkladntextodsazen"/>
        <w:spacing w:line="276" w:lineRule="auto"/>
        <w:rPr>
          <w:rFonts w:cs="Arial"/>
          <w:sz w:val="20"/>
          <w:szCs w:val="20"/>
        </w:rPr>
      </w:pPr>
      <w:r w:rsidRPr="00993DC8">
        <w:rPr>
          <w:rFonts w:cs="Arial"/>
          <w:sz w:val="20"/>
          <w:szCs w:val="20"/>
        </w:rPr>
        <w:t>Žádné z instalovaných zařízení nesmí být zdrojem sálavého tepla. Proudové zatížení kabeláže nesmí způsobit ohřev, který by mohl být zdrojem požáru.</w:t>
      </w:r>
    </w:p>
    <w:p w:rsidR="002A6A96" w:rsidRPr="00F673BC" w:rsidRDefault="002A6A96" w:rsidP="002A6A96">
      <w:pPr>
        <w:pStyle w:val="Zkladntextodsazen"/>
        <w:spacing w:after="120"/>
        <w:ind w:left="0"/>
        <w:rPr>
          <w:rFonts w:cs="Arial"/>
          <w:sz w:val="20"/>
          <w:szCs w:val="20"/>
        </w:rPr>
      </w:pPr>
    </w:p>
    <w:p w:rsidR="00F673BC" w:rsidRPr="00F673BC" w:rsidRDefault="00F673BC" w:rsidP="00F673BC">
      <w:pPr>
        <w:pStyle w:val="Zkladntextodsazen"/>
        <w:spacing w:after="120" w:line="276" w:lineRule="auto"/>
        <w:ind w:left="0"/>
        <w:rPr>
          <w:rFonts w:cs="Arial"/>
          <w:b/>
          <w:sz w:val="20"/>
          <w:szCs w:val="20"/>
        </w:rPr>
      </w:pPr>
      <w:proofErr w:type="gramStart"/>
      <w:r w:rsidRPr="00F673BC">
        <w:rPr>
          <w:rFonts w:cs="Arial"/>
          <w:b/>
          <w:sz w:val="20"/>
          <w:szCs w:val="20"/>
        </w:rPr>
        <w:t>2.</w:t>
      </w:r>
      <w:r w:rsidR="00651815">
        <w:rPr>
          <w:rFonts w:cs="Arial"/>
          <w:b/>
          <w:sz w:val="20"/>
          <w:szCs w:val="20"/>
        </w:rPr>
        <w:t>8</w:t>
      </w:r>
      <w:proofErr w:type="gramEnd"/>
      <w:r w:rsidRPr="00F673BC">
        <w:rPr>
          <w:rFonts w:cs="Arial"/>
          <w:b/>
          <w:sz w:val="20"/>
          <w:szCs w:val="20"/>
        </w:rPr>
        <w:t>.</w:t>
      </w:r>
      <w:r w:rsidRPr="00F673BC">
        <w:rPr>
          <w:rFonts w:cs="Arial"/>
          <w:b/>
          <w:sz w:val="20"/>
          <w:szCs w:val="20"/>
        </w:rPr>
        <w:tab/>
        <w:t>Ochrana proti nadproudům</w:t>
      </w:r>
    </w:p>
    <w:p w:rsidR="00F673BC" w:rsidRDefault="00F673BC" w:rsidP="00C932CA">
      <w:pPr>
        <w:pStyle w:val="Zkladntextodsazen"/>
        <w:spacing w:line="276" w:lineRule="auto"/>
        <w:rPr>
          <w:rFonts w:cs="Arial"/>
          <w:sz w:val="20"/>
          <w:szCs w:val="20"/>
        </w:rPr>
      </w:pPr>
      <w:r w:rsidRPr="00F673BC">
        <w:rPr>
          <w:rFonts w:cs="Arial"/>
          <w:sz w:val="20"/>
          <w:szCs w:val="20"/>
        </w:rPr>
        <w:t>Ochrana před nadproudy je řešena dle ČSN 33 2000</w:t>
      </w:r>
      <w:r w:rsidR="00F860F6">
        <w:rPr>
          <w:rFonts w:cs="Arial"/>
          <w:sz w:val="20"/>
          <w:szCs w:val="20"/>
        </w:rPr>
        <w:t>-</w:t>
      </w:r>
      <w:r w:rsidRPr="00F673BC">
        <w:rPr>
          <w:rFonts w:cs="Arial"/>
          <w:sz w:val="20"/>
          <w:szCs w:val="20"/>
        </w:rPr>
        <w:t>4</w:t>
      </w:r>
      <w:r w:rsidR="00F860F6">
        <w:rPr>
          <w:rFonts w:cs="Arial"/>
          <w:sz w:val="20"/>
          <w:szCs w:val="20"/>
        </w:rPr>
        <w:t>-</w:t>
      </w:r>
      <w:r w:rsidRPr="00F673BC">
        <w:rPr>
          <w:rFonts w:cs="Arial"/>
          <w:sz w:val="20"/>
          <w:szCs w:val="20"/>
        </w:rPr>
        <w:t>43. Pracovní vodiče musí být chráněny proti přetížení a proti zkratovým proudům. Ochrana vedení proti přetížení a zkratu bude provedena pojistkami a jističi. Tyto samočinně odpojí obvod předtím, než nadproud a doba jeho trvání dosáhnou nebezpečné hodnoty.</w:t>
      </w:r>
    </w:p>
    <w:p w:rsidR="002A6A96" w:rsidRDefault="002A6A96" w:rsidP="00651815">
      <w:pPr>
        <w:pStyle w:val="Zkladntextodsazen"/>
        <w:spacing w:after="120"/>
        <w:ind w:left="0"/>
        <w:rPr>
          <w:rFonts w:cs="Arial"/>
          <w:sz w:val="20"/>
          <w:szCs w:val="20"/>
        </w:rPr>
      </w:pPr>
    </w:p>
    <w:p w:rsidR="00F673BC" w:rsidRPr="009055CF" w:rsidRDefault="00F673BC" w:rsidP="00F673BC">
      <w:pPr>
        <w:pStyle w:val="Zkladntextodsazen"/>
        <w:spacing w:after="120" w:line="276" w:lineRule="auto"/>
        <w:ind w:left="0"/>
        <w:rPr>
          <w:rFonts w:cs="Arial"/>
          <w:b/>
          <w:sz w:val="20"/>
          <w:szCs w:val="20"/>
        </w:rPr>
      </w:pPr>
      <w:proofErr w:type="gramStart"/>
      <w:r w:rsidRPr="009055CF">
        <w:rPr>
          <w:rFonts w:cs="Arial"/>
          <w:b/>
          <w:sz w:val="20"/>
          <w:szCs w:val="20"/>
        </w:rPr>
        <w:t>2.</w:t>
      </w:r>
      <w:r w:rsidR="00651815">
        <w:rPr>
          <w:rFonts w:cs="Arial"/>
          <w:b/>
          <w:sz w:val="20"/>
          <w:szCs w:val="20"/>
        </w:rPr>
        <w:t>9</w:t>
      </w:r>
      <w:proofErr w:type="gramEnd"/>
      <w:r w:rsidRPr="009055CF">
        <w:rPr>
          <w:rFonts w:cs="Arial"/>
          <w:b/>
          <w:sz w:val="20"/>
          <w:szCs w:val="20"/>
        </w:rPr>
        <w:t>.</w:t>
      </w:r>
      <w:r w:rsidRPr="009055CF">
        <w:rPr>
          <w:rFonts w:cs="Arial"/>
          <w:b/>
          <w:sz w:val="20"/>
          <w:szCs w:val="20"/>
        </w:rPr>
        <w:tab/>
        <w:t>Krytí elektrického zařízení</w:t>
      </w:r>
    </w:p>
    <w:p w:rsidR="00F673BC" w:rsidRDefault="00F673BC" w:rsidP="00C932CA">
      <w:pPr>
        <w:pStyle w:val="Zkladntextodsazen"/>
        <w:spacing w:line="276" w:lineRule="auto"/>
        <w:rPr>
          <w:rFonts w:cs="Arial"/>
          <w:sz w:val="20"/>
          <w:szCs w:val="20"/>
        </w:rPr>
      </w:pPr>
      <w:r w:rsidRPr="00523E39">
        <w:rPr>
          <w:rFonts w:cs="Arial"/>
          <w:sz w:val="20"/>
          <w:szCs w:val="20"/>
        </w:rPr>
        <w:t>Krytí elektrických zařízení, těsnost instalace a volba vedení odpovídá danému prostředí, podkladům a stupni kvalifikace osob pro obsluhu elektrických zařízení. Ochrana elektrických zařízení před mechanickým poškozením bude provedena polohou, případně zákrytem.</w:t>
      </w:r>
    </w:p>
    <w:p w:rsidR="00141540" w:rsidRDefault="00141540" w:rsidP="00141540">
      <w:pPr>
        <w:pStyle w:val="Zkladntextodsazen"/>
        <w:spacing w:after="120"/>
        <w:ind w:left="0"/>
        <w:rPr>
          <w:rFonts w:cs="Arial"/>
          <w:sz w:val="20"/>
          <w:szCs w:val="20"/>
        </w:rPr>
      </w:pPr>
    </w:p>
    <w:p w:rsidR="00985BE0" w:rsidRPr="00C61DFC" w:rsidRDefault="00985BE0" w:rsidP="00985BE0">
      <w:pPr>
        <w:pStyle w:val="Zkladntextodsazen"/>
        <w:spacing w:after="120" w:line="276" w:lineRule="auto"/>
        <w:ind w:left="0"/>
        <w:rPr>
          <w:rFonts w:cs="Arial"/>
          <w:b/>
          <w:sz w:val="20"/>
          <w:szCs w:val="20"/>
        </w:rPr>
      </w:pPr>
      <w:proofErr w:type="gramStart"/>
      <w:r>
        <w:rPr>
          <w:rFonts w:cs="Arial"/>
          <w:b/>
          <w:sz w:val="20"/>
          <w:szCs w:val="20"/>
        </w:rPr>
        <w:t>2.1</w:t>
      </w:r>
      <w:r w:rsidR="00651815">
        <w:rPr>
          <w:rFonts w:cs="Arial"/>
          <w:b/>
          <w:sz w:val="20"/>
          <w:szCs w:val="20"/>
        </w:rPr>
        <w:t>0</w:t>
      </w:r>
      <w:proofErr w:type="gramEnd"/>
      <w:r w:rsidR="00EA0E7B">
        <w:rPr>
          <w:rFonts w:cs="Arial"/>
          <w:b/>
          <w:sz w:val="20"/>
          <w:szCs w:val="20"/>
        </w:rPr>
        <w:t>.</w:t>
      </w:r>
      <w:r>
        <w:rPr>
          <w:rFonts w:cs="Arial"/>
          <w:b/>
          <w:sz w:val="20"/>
          <w:szCs w:val="20"/>
        </w:rPr>
        <w:tab/>
      </w:r>
      <w:r w:rsidRPr="00C61DFC">
        <w:rPr>
          <w:rFonts w:cs="Arial"/>
          <w:b/>
          <w:sz w:val="20"/>
          <w:szCs w:val="20"/>
        </w:rPr>
        <w:t>Souběhy a křižování</w:t>
      </w:r>
    </w:p>
    <w:p w:rsidR="00985BE0" w:rsidRDefault="00985BE0" w:rsidP="00C932CA">
      <w:pPr>
        <w:pStyle w:val="Zkladntextodsazen"/>
        <w:spacing w:line="276" w:lineRule="auto"/>
        <w:rPr>
          <w:rFonts w:cs="Arial"/>
          <w:sz w:val="20"/>
          <w:szCs w:val="20"/>
        </w:rPr>
      </w:pPr>
      <w:r w:rsidRPr="00C61DFC">
        <w:rPr>
          <w:rFonts w:cs="Arial"/>
          <w:sz w:val="20"/>
          <w:szCs w:val="20"/>
        </w:rPr>
        <w:t>Souběhy slaboproudu se silnoproudem se provádějí dle ČSN 34 2300 a 33 2000-5-52. Pro souběh delší než 5 m je min. vzdálenost 10 cm, pro souběh menší než 5 m</w:t>
      </w:r>
      <w:r>
        <w:rPr>
          <w:rFonts w:cs="Arial"/>
          <w:sz w:val="20"/>
          <w:szCs w:val="20"/>
        </w:rPr>
        <w:t xml:space="preserve"> je min. vzdálenost 3 </w:t>
      </w:r>
      <w:r w:rsidRPr="00C61DFC">
        <w:rPr>
          <w:rFonts w:cs="Arial"/>
          <w:sz w:val="20"/>
          <w:szCs w:val="20"/>
        </w:rPr>
        <w:t>cm. Křižování sdělovacích vedení se silovými kabely provádět v min. vzdálenost 1 cm.</w:t>
      </w:r>
    </w:p>
    <w:p w:rsidR="00F860F6" w:rsidRDefault="00F860F6" w:rsidP="002A6A96">
      <w:pPr>
        <w:pStyle w:val="Zkladntextodsazen"/>
        <w:spacing w:after="120"/>
        <w:ind w:left="0"/>
        <w:rPr>
          <w:rFonts w:cs="Arial"/>
          <w:sz w:val="20"/>
          <w:szCs w:val="20"/>
        </w:rPr>
      </w:pPr>
    </w:p>
    <w:p w:rsidR="00523609" w:rsidRDefault="00523609" w:rsidP="002A6A96">
      <w:pPr>
        <w:pStyle w:val="Zkladntextodsazen"/>
        <w:spacing w:after="120"/>
        <w:ind w:left="0"/>
        <w:rPr>
          <w:rFonts w:cs="Arial"/>
          <w:sz w:val="20"/>
          <w:szCs w:val="20"/>
        </w:rPr>
      </w:pPr>
    </w:p>
    <w:p w:rsidR="00523E39" w:rsidRPr="009055CF" w:rsidRDefault="00523E39" w:rsidP="009055CF">
      <w:pPr>
        <w:pStyle w:val="Zkladntextodsazen"/>
        <w:spacing w:after="120" w:line="276" w:lineRule="auto"/>
        <w:ind w:left="0"/>
        <w:rPr>
          <w:rFonts w:cs="Arial"/>
          <w:b/>
          <w:sz w:val="22"/>
          <w:szCs w:val="20"/>
        </w:rPr>
      </w:pPr>
      <w:r w:rsidRPr="009055CF">
        <w:rPr>
          <w:rFonts w:cs="Arial"/>
          <w:b/>
          <w:sz w:val="22"/>
          <w:szCs w:val="20"/>
        </w:rPr>
        <w:t>3.</w:t>
      </w:r>
      <w:r w:rsidRPr="009055CF">
        <w:rPr>
          <w:rFonts w:cs="Arial"/>
          <w:b/>
          <w:sz w:val="22"/>
          <w:szCs w:val="20"/>
        </w:rPr>
        <w:tab/>
        <w:t>Ochrana a bezpečnost zdraví při práci</w:t>
      </w:r>
    </w:p>
    <w:p w:rsidR="00523E39" w:rsidRPr="00523E39" w:rsidRDefault="00523E39" w:rsidP="00993DC8">
      <w:pPr>
        <w:pStyle w:val="Zkladntextodsazen"/>
        <w:spacing w:line="276" w:lineRule="auto"/>
        <w:rPr>
          <w:rFonts w:cs="Arial"/>
          <w:sz w:val="20"/>
          <w:szCs w:val="20"/>
        </w:rPr>
      </w:pPr>
      <w:r w:rsidRPr="00523E39">
        <w:rPr>
          <w:rFonts w:cs="Arial"/>
          <w:sz w:val="20"/>
          <w:szCs w:val="20"/>
        </w:rPr>
        <w:t>Při realizaci stavby je nutno dodržovat veškeré obecně platné předpis</w:t>
      </w:r>
      <w:r w:rsidR="00985BE0">
        <w:rPr>
          <w:rFonts w:cs="Arial"/>
          <w:sz w:val="20"/>
          <w:szCs w:val="20"/>
        </w:rPr>
        <w:t>y, normy, vyhlášky a </w:t>
      </w:r>
      <w:r w:rsidR="009055CF">
        <w:rPr>
          <w:rFonts w:cs="Arial"/>
          <w:sz w:val="20"/>
          <w:szCs w:val="20"/>
        </w:rPr>
        <w:t>nařízení k </w:t>
      </w:r>
      <w:r w:rsidRPr="00523E39">
        <w:rPr>
          <w:rFonts w:cs="Arial"/>
          <w:sz w:val="20"/>
          <w:szCs w:val="20"/>
        </w:rPr>
        <w:t>zajištění bezpečnosti práce</w:t>
      </w:r>
      <w:r w:rsidR="00341444" w:rsidRPr="00341444">
        <w:t xml:space="preserve"> </w:t>
      </w:r>
      <w:r w:rsidR="00341444" w:rsidRPr="00341444">
        <w:rPr>
          <w:rFonts w:cs="Arial"/>
          <w:sz w:val="20"/>
          <w:szCs w:val="20"/>
        </w:rPr>
        <w:t>v aktuálním platném znění.</w:t>
      </w:r>
    </w:p>
    <w:p w:rsidR="00523E39" w:rsidRPr="00523E39" w:rsidRDefault="00523E39" w:rsidP="00341444">
      <w:pPr>
        <w:pStyle w:val="Zkladntextodsazen"/>
        <w:spacing w:before="120" w:line="276" w:lineRule="auto"/>
        <w:ind w:left="357"/>
        <w:rPr>
          <w:rFonts w:cs="Arial"/>
          <w:sz w:val="20"/>
          <w:szCs w:val="20"/>
        </w:rPr>
      </w:pPr>
      <w:r w:rsidRPr="00523E39">
        <w:rPr>
          <w:rFonts w:cs="Arial"/>
          <w:sz w:val="20"/>
          <w:szCs w:val="20"/>
        </w:rPr>
        <w:t>Zejména je třeba se řídit ustanoveními:</w:t>
      </w:r>
    </w:p>
    <w:p w:rsidR="00523E39" w:rsidRPr="00523E39" w:rsidRDefault="00523E39" w:rsidP="00993DC8">
      <w:pPr>
        <w:pStyle w:val="Zkladntextodsazen"/>
        <w:spacing w:line="276" w:lineRule="auto"/>
        <w:rPr>
          <w:rFonts w:cs="Arial"/>
          <w:sz w:val="20"/>
          <w:szCs w:val="20"/>
        </w:rPr>
      </w:pPr>
      <w:r w:rsidRPr="00523E39">
        <w:rPr>
          <w:rFonts w:cs="Arial"/>
          <w:sz w:val="20"/>
          <w:szCs w:val="20"/>
        </w:rPr>
        <w:t xml:space="preserve">Nařízení vlády 378/2001 Sb. ze dne 12. září 2001, kterým se stanoví bližší požadavky </w:t>
      </w:r>
      <w:r w:rsidR="009055CF">
        <w:rPr>
          <w:rFonts w:cs="Arial"/>
          <w:sz w:val="20"/>
          <w:szCs w:val="20"/>
        </w:rPr>
        <w:t>na bezpečný provoz a </w:t>
      </w:r>
      <w:r w:rsidRPr="00523E39">
        <w:rPr>
          <w:rFonts w:cs="Arial"/>
          <w:sz w:val="20"/>
          <w:szCs w:val="20"/>
        </w:rPr>
        <w:t>používání strojů, technických zařízení, přístrojů a nářadí.</w:t>
      </w:r>
    </w:p>
    <w:p w:rsidR="00523E39" w:rsidRPr="00523E39" w:rsidRDefault="00523E39" w:rsidP="00993DC8">
      <w:pPr>
        <w:pStyle w:val="Zkladntextodsazen"/>
        <w:spacing w:line="276" w:lineRule="auto"/>
        <w:rPr>
          <w:rFonts w:cs="Arial"/>
          <w:sz w:val="20"/>
          <w:szCs w:val="20"/>
        </w:rPr>
      </w:pPr>
      <w:r w:rsidRPr="00523E39">
        <w:rPr>
          <w:rFonts w:cs="Arial"/>
          <w:sz w:val="20"/>
          <w:szCs w:val="20"/>
        </w:rPr>
        <w:t>Zákon 309/2006 Sb</w:t>
      </w:r>
      <w:r w:rsidR="007F364D">
        <w:rPr>
          <w:rFonts w:cs="Arial"/>
          <w:sz w:val="20"/>
          <w:szCs w:val="20"/>
        </w:rPr>
        <w:t>.</w:t>
      </w:r>
      <w:r w:rsidRPr="00523E39">
        <w:rPr>
          <w:rFonts w:cs="Arial"/>
          <w:sz w:val="20"/>
          <w:szCs w:val="20"/>
        </w:rPr>
        <w:t xml:space="preserve"> ze dne 23. května 2006, kterým se upravuj</w:t>
      </w:r>
      <w:r w:rsidR="007F364D">
        <w:rPr>
          <w:rFonts w:cs="Arial"/>
          <w:sz w:val="20"/>
          <w:szCs w:val="20"/>
        </w:rPr>
        <w:t>í další požadavky bezpečnosti a </w:t>
      </w:r>
      <w:r w:rsidRPr="00523E39">
        <w:rPr>
          <w:rFonts w:cs="Arial"/>
          <w:sz w:val="20"/>
          <w:szCs w:val="20"/>
        </w:rPr>
        <w:t>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523E39" w:rsidRPr="00523E39" w:rsidRDefault="00523E39" w:rsidP="00341444">
      <w:pPr>
        <w:pStyle w:val="Zkladntextodsazen"/>
        <w:spacing w:before="120" w:line="276" w:lineRule="auto"/>
        <w:ind w:left="357"/>
        <w:rPr>
          <w:rFonts w:cs="Arial"/>
          <w:sz w:val="20"/>
          <w:szCs w:val="20"/>
        </w:rPr>
      </w:pPr>
      <w:r w:rsidRPr="00523E39">
        <w:rPr>
          <w:rFonts w:cs="Arial"/>
          <w:sz w:val="20"/>
          <w:szCs w:val="20"/>
        </w:rPr>
        <w:t>Zákon 262/2006 Sb</w:t>
      </w:r>
      <w:r w:rsidR="007F364D">
        <w:rPr>
          <w:rFonts w:cs="Arial"/>
          <w:sz w:val="20"/>
          <w:szCs w:val="20"/>
        </w:rPr>
        <w:t>.</w:t>
      </w:r>
      <w:r w:rsidRPr="00523E39">
        <w:rPr>
          <w:rFonts w:cs="Arial"/>
          <w:sz w:val="20"/>
          <w:szCs w:val="20"/>
        </w:rPr>
        <w:t xml:space="preserve"> ze dne 21. dubna 2006, zákoník práce.</w:t>
      </w:r>
    </w:p>
    <w:p w:rsidR="00523E39" w:rsidRPr="00523E39" w:rsidRDefault="00523E39" w:rsidP="00993DC8">
      <w:pPr>
        <w:pStyle w:val="Zkladntextodsazen"/>
        <w:spacing w:line="276" w:lineRule="auto"/>
        <w:rPr>
          <w:rFonts w:cs="Arial"/>
          <w:sz w:val="20"/>
          <w:szCs w:val="20"/>
        </w:rPr>
      </w:pPr>
      <w:r w:rsidRPr="00523E39">
        <w:rPr>
          <w:rFonts w:cs="Arial"/>
          <w:sz w:val="20"/>
          <w:szCs w:val="20"/>
        </w:rPr>
        <w:t xml:space="preserve">Práce na elektrickém zařízení smí provádět jen osoba tím pověřená a s příslušnou elektrotechnickou kvalifikací. Pro práce na elektrických zařízeních platí především ustanovení ČSN EN 50110-1 </w:t>
      </w:r>
      <w:proofErr w:type="spellStart"/>
      <w:r w:rsidRPr="00523E39">
        <w:rPr>
          <w:rFonts w:cs="Arial"/>
          <w:sz w:val="20"/>
          <w:szCs w:val="20"/>
        </w:rPr>
        <w:t>ed</w:t>
      </w:r>
      <w:proofErr w:type="spellEnd"/>
      <w:r w:rsidRPr="00523E39">
        <w:rPr>
          <w:rFonts w:cs="Arial"/>
          <w:sz w:val="20"/>
          <w:szCs w:val="20"/>
        </w:rPr>
        <w:t>. 2 Obsluha a práce na elektrických zaříze</w:t>
      </w:r>
      <w:r w:rsidR="007F364D">
        <w:rPr>
          <w:rFonts w:cs="Arial"/>
          <w:sz w:val="20"/>
          <w:szCs w:val="20"/>
        </w:rPr>
        <w:t>ních, ČSN EN 50110-2. Obsluha a </w:t>
      </w:r>
      <w:r w:rsidRPr="00523E39">
        <w:rPr>
          <w:rFonts w:cs="Arial"/>
          <w:sz w:val="20"/>
          <w:szCs w:val="20"/>
        </w:rPr>
        <w:t xml:space="preserve">práce na elektrických zařízeních (národní dodatky), TNI 34 3100 Obsluha a práce na elektrických zařízeních - Komentář k ČSN EN 50110-1 </w:t>
      </w:r>
      <w:proofErr w:type="spellStart"/>
      <w:r w:rsidRPr="00523E39">
        <w:rPr>
          <w:rFonts w:cs="Arial"/>
          <w:sz w:val="20"/>
          <w:szCs w:val="20"/>
        </w:rPr>
        <w:t>ed</w:t>
      </w:r>
      <w:proofErr w:type="spellEnd"/>
      <w:r w:rsidRPr="00523E39">
        <w:rPr>
          <w:rFonts w:cs="Arial"/>
          <w:sz w:val="20"/>
          <w:szCs w:val="20"/>
        </w:rPr>
        <w:t>. 2: 2005 a ČSN 33 1310 Elektrotechnické předpisy. Bezpečnostní předpisy p</w:t>
      </w:r>
      <w:r w:rsidR="009055CF">
        <w:rPr>
          <w:rFonts w:cs="Arial"/>
          <w:sz w:val="20"/>
          <w:szCs w:val="20"/>
        </w:rPr>
        <w:t>ro elektrická zařízení určená k </w:t>
      </w:r>
      <w:r w:rsidRPr="00523E39">
        <w:rPr>
          <w:rFonts w:cs="Arial"/>
          <w:sz w:val="20"/>
          <w:szCs w:val="20"/>
        </w:rPr>
        <w:t>užívání osobami bez elektrotechnické kvalifikace.</w:t>
      </w:r>
    </w:p>
    <w:p w:rsidR="00523E39" w:rsidRPr="00523E39" w:rsidRDefault="00523E39" w:rsidP="00341444">
      <w:pPr>
        <w:pStyle w:val="Zkladntextodsazen"/>
        <w:spacing w:before="120" w:line="276" w:lineRule="auto"/>
        <w:ind w:left="357"/>
        <w:rPr>
          <w:rFonts w:cs="Arial"/>
          <w:sz w:val="20"/>
          <w:szCs w:val="20"/>
        </w:rPr>
      </w:pPr>
      <w:r w:rsidRPr="00523E39">
        <w:rPr>
          <w:rFonts w:cs="Arial"/>
          <w:sz w:val="20"/>
          <w:szCs w:val="20"/>
        </w:rPr>
        <w:t>Obsluhovat elektrická zařízení s krytím IP20 a vyšším mohou jen osoby s odbornou elektrotechnickou kvalifikací nejméně pro osoby seznámené, o</w:t>
      </w:r>
      <w:r w:rsidR="007F364D">
        <w:rPr>
          <w:rFonts w:cs="Arial"/>
          <w:sz w:val="20"/>
          <w:szCs w:val="20"/>
        </w:rPr>
        <w:t>bsluhovat elektrická zařízení s </w:t>
      </w:r>
      <w:r w:rsidRPr="00523E39">
        <w:rPr>
          <w:rFonts w:cs="Arial"/>
          <w:sz w:val="20"/>
          <w:szCs w:val="20"/>
        </w:rPr>
        <w:t>krytím IP00 a IP10 mohou jen osoby s kvalifikací nejméně pro osoby znalé. Údržbu a opravy mohou provádět pracovníci znalí, případně znalí s vyšší kvalifikac</w:t>
      </w:r>
      <w:r w:rsidR="007F364D">
        <w:rPr>
          <w:rFonts w:cs="Arial"/>
          <w:sz w:val="20"/>
          <w:szCs w:val="20"/>
        </w:rPr>
        <w:t>í dle TNI 34 3100 a vyhlášky č. </w:t>
      </w:r>
      <w:r w:rsidR="00750331">
        <w:rPr>
          <w:rFonts w:cs="Arial"/>
          <w:sz w:val="20"/>
          <w:szCs w:val="20"/>
        </w:rPr>
        <w:t>50/1978 </w:t>
      </w:r>
      <w:r w:rsidRPr="00523E39">
        <w:rPr>
          <w:rFonts w:cs="Arial"/>
          <w:sz w:val="20"/>
          <w:szCs w:val="20"/>
        </w:rPr>
        <w:t>Sb.</w:t>
      </w:r>
    </w:p>
    <w:p w:rsidR="00523E39" w:rsidRPr="00523E39" w:rsidRDefault="00523E39" w:rsidP="00993DC8">
      <w:pPr>
        <w:pStyle w:val="Zkladntextodsazen"/>
        <w:spacing w:line="276" w:lineRule="auto"/>
        <w:rPr>
          <w:rFonts w:cs="Arial"/>
          <w:sz w:val="20"/>
          <w:szCs w:val="20"/>
        </w:rPr>
      </w:pPr>
      <w:r w:rsidRPr="00523E39">
        <w:rPr>
          <w:rFonts w:cs="Arial"/>
          <w:sz w:val="20"/>
          <w:szCs w:val="20"/>
        </w:rPr>
        <w:lastRenderedPageBreak/>
        <w:t>Revize - před uvedením zařízení do provozu provede montážní organizace výchozí revizi elektrického zařízení a vydá revizní zprávu dle ČSN 33 2000-6-61. Za provozu musí být zajišťovány revize elektrického zařízení v pravidelných termínech dle ČSN 33 1500.</w:t>
      </w:r>
    </w:p>
    <w:p w:rsidR="00523E39" w:rsidRDefault="00523E39" w:rsidP="00993DC8">
      <w:pPr>
        <w:pStyle w:val="Zkladntextodsazen"/>
        <w:spacing w:line="276" w:lineRule="auto"/>
        <w:rPr>
          <w:rFonts w:cs="Arial"/>
          <w:sz w:val="20"/>
          <w:szCs w:val="20"/>
        </w:rPr>
      </w:pPr>
      <w:r w:rsidRPr="00523E39">
        <w:rPr>
          <w:rFonts w:cs="Arial"/>
          <w:sz w:val="20"/>
          <w:szCs w:val="20"/>
        </w:rPr>
        <w:t>Předpokladem pro uvedení zařízení do provozu je souhlasný s</w:t>
      </w:r>
      <w:r w:rsidR="007F364D">
        <w:rPr>
          <w:rFonts w:cs="Arial"/>
          <w:sz w:val="20"/>
          <w:szCs w:val="20"/>
        </w:rPr>
        <w:t>tav s projektovou dokumentací a </w:t>
      </w:r>
      <w:r w:rsidRPr="00523E39">
        <w:rPr>
          <w:rFonts w:cs="Arial"/>
          <w:sz w:val="20"/>
          <w:szCs w:val="20"/>
        </w:rPr>
        <w:t>provedení výchozí revize dle ČSN 33 1500 a ČSN 33 2000-6-61 a provedení komplexního vyzkoušení.</w:t>
      </w:r>
    </w:p>
    <w:p w:rsidR="00276529" w:rsidRDefault="00993DC8" w:rsidP="008727F4">
      <w:pPr>
        <w:pStyle w:val="Zkladntextodsazen"/>
        <w:spacing w:line="276" w:lineRule="auto"/>
        <w:rPr>
          <w:rFonts w:cs="Arial"/>
          <w:sz w:val="20"/>
          <w:szCs w:val="20"/>
        </w:rPr>
      </w:pPr>
      <w:r>
        <w:rPr>
          <w:rFonts w:cs="Arial"/>
          <w:sz w:val="20"/>
          <w:szCs w:val="20"/>
        </w:rPr>
        <w:t xml:space="preserve">Pro požáry a zátopy platí ČSN 34 3085: Při hašení požáru v blízkosti elektrických zařízení pod napětím smí být použity pouze sněhové, nebo práškové </w:t>
      </w:r>
      <w:r w:rsidR="00F860F6">
        <w:rPr>
          <w:rFonts w:cs="Arial"/>
          <w:sz w:val="20"/>
          <w:szCs w:val="20"/>
        </w:rPr>
        <w:t>hasicí</w:t>
      </w:r>
      <w:r>
        <w:rPr>
          <w:rFonts w:cs="Arial"/>
          <w:sz w:val="20"/>
          <w:szCs w:val="20"/>
        </w:rPr>
        <w:t xml:space="preserve"> přístroje.</w:t>
      </w:r>
    </w:p>
    <w:p w:rsidR="000E6646" w:rsidRDefault="000E6646" w:rsidP="00E44A87">
      <w:pPr>
        <w:pStyle w:val="Zkladntextodsazen"/>
        <w:spacing w:after="120"/>
        <w:ind w:left="0"/>
        <w:rPr>
          <w:rFonts w:cs="Arial"/>
          <w:sz w:val="20"/>
          <w:szCs w:val="20"/>
        </w:rPr>
      </w:pPr>
    </w:p>
    <w:p w:rsidR="00523609" w:rsidRDefault="00523609" w:rsidP="00E44A87">
      <w:pPr>
        <w:pStyle w:val="Zkladntextodsazen"/>
        <w:spacing w:after="120"/>
        <w:ind w:left="0"/>
        <w:rPr>
          <w:rFonts w:cs="Arial"/>
          <w:sz w:val="20"/>
          <w:szCs w:val="20"/>
        </w:rPr>
      </w:pPr>
    </w:p>
    <w:p w:rsidR="00523E39" w:rsidRPr="009055CF" w:rsidRDefault="00523E39" w:rsidP="009055CF">
      <w:pPr>
        <w:pStyle w:val="Zkladntextodsazen"/>
        <w:spacing w:after="120" w:line="276" w:lineRule="auto"/>
        <w:ind w:left="0"/>
        <w:rPr>
          <w:rFonts w:cs="Arial"/>
          <w:b/>
          <w:sz w:val="22"/>
          <w:szCs w:val="20"/>
        </w:rPr>
      </w:pPr>
      <w:r w:rsidRPr="009055CF">
        <w:rPr>
          <w:rFonts w:cs="Arial"/>
          <w:b/>
          <w:sz w:val="22"/>
          <w:szCs w:val="20"/>
        </w:rPr>
        <w:t>4.</w:t>
      </w:r>
      <w:r w:rsidRPr="009055CF">
        <w:rPr>
          <w:rFonts w:cs="Arial"/>
          <w:b/>
          <w:sz w:val="22"/>
          <w:szCs w:val="20"/>
        </w:rPr>
        <w:tab/>
        <w:t>Popis projekčního řešení</w:t>
      </w:r>
    </w:p>
    <w:p w:rsidR="00523E39" w:rsidRPr="009055CF" w:rsidRDefault="00523E39" w:rsidP="009055CF">
      <w:pPr>
        <w:pStyle w:val="Zkladntextodsazen"/>
        <w:spacing w:after="120" w:line="276" w:lineRule="auto"/>
        <w:ind w:left="0"/>
        <w:rPr>
          <w:rFonts w:cs="Arial"/>
          <w:b/>
          <w:sz w:val="20"/>
          <w:szCs w:val="20"/>
        </w:rPr>
      </w:pPr>
      <w:r w:rsidRPr="009055CF">
        <w:rPr>
          <w:rFonts w:cs="Arial"/>
          <w:b/>
          <w:sz w:val="20"/>
          <w:szCs w:val="20"/>
        </w:rPr>
        <w:t>4.1.</w:t>
      </w:r>
      <w:r w:rsidRPr="009055CF">
        <w:rPr>
          <w:rFonts w:cs="Arial"/>
          <w:b/>
          <w:sz w:val="20"/>
          <w:szCs w:val="20"/>
        </w:rPr>
        <w:tab/>
        <w:t>Rozsah projektu</w:t>
      </w:r>
    </w:p>
    <w:p w:rsidR="00341444" w:rsidRDefault="00E44A87" w:rsidP="008B47B3">
      <w:pPr>
        <w:pStyle w:val="Zkladntextodsazen"/>
        <w:spacing w:line="276" w:lineRule="auto"/>
        <w:rPr>
          <w:rFonts w:cs="Arial"/>
          <w:sz w:val="20"/>
          <w:szCs w:val="20"/>
        </w:rPr>
      </w:pPr>
      <w:r w:rsidRPr="00E44A87">
        <w:rPr>
          <w:rFonts w:cs="Arial"/>
          <w:sz w:val="20"/>
          <w:szCs w:val="20"/>
        </w:rPr>
        <w:t>Projekt řeší silnoproudou NN elektroinstalaci, osvětlení, nouzové</w:t>
      </w:r>
      <w:r w:rsidR="00523609">
        <w:rPr>
          <w:rFonts w:cs="Arial"/>
          <w:sz w:val="20"/>
          <w:szCs w:val="20"/>
        </w:rPr>
        <w:t xml:space="preserve"> osvětlení a zásuvkové okruhy v </w:t>
      </w:r>
      <w:r w:rsidRPr="00E44A87">
        <w:rPr>
          <w:rFonts w:cs="Arial"/>
          <w:sz w:val="20"/>
          <w:szCs w:val="20"/>
        </w:rPr>
        <w:t>rámci akce: Oprava tělocvičny ZŠ E. Beneše 1 – „stará budova“.</w:t>
      </w:r>
    </w:p>
    <w:p w:rsidR="00341444" w:rsidRDefault="00341444" w:rsidP="00341444">
      <w:pPr>
        <w:pStyle w:val="Zkladntextodsazen"/>
        <w:spacing w:line="276" w:lineRule="auto"/>
        <w:rPr>
          <w:rFonts w:cs="Arial"/>
          <w:sz w:val="20"/>
          <w:szCs w:val="20"/>
        </w:rPr>
      </w:pPr>
    </w:p>
    <w:p w:rsidR="00E44A87" w:rsidRDefault="00E44A87" w:rsidP="00E44A87">
      <w:pPr>
        <w:pStyle w:val="Zkladntextodsazen"/>
        <w:spacing w:line="276" w:lineRule="auto"/>
        <w:rPr>
          <w:rFonts w:cs="Arial"/>
          <w:sz w:val="20"/>
          <w:szCs w:val="20"/>
        </w:rPr>
      </w:pPr>
      <w:r w:rsidRPr="00E44A87">
        <w:rPr>
          <w:rFonts w:cs="Arial"/>
          <w:sz w:val="20"/>
          <w:szCs w:val="20"/>
        </w:rPr>
        <w:t>Jedná se o stavební úpravy prováděné v interiéru stávajícího objektu</w:t>
      </w:r>
      <w:r w:rsidR="00523609">
        <w:rPr>
          <w:rFonts w:cs="Arial"/>
          <w:sz w:val="20"/>
          <w:szCs w:val="20"/>
        </w:rPr>
        <w:t xml:space="preserve"> ZŠ</w:t>
      </w:r>
      <w:r w:rsidRPr="00E44A87">
        <w:rPr>
          <w:rFonts w:cs="Arial"/>
          <w:sz w:val="20"/>
          <w:szCs w:val="20"/>
        </w:rPr>
        <w:t>.</w:t>
      </w:r>
      <w:r>
        <w:rPr>
          <w:rFonts w:cs="Arial"/>
          <w:sz w:val="20"/>
          <w:szCs w:val="20"/>
        </w:rPr>
        <w:t xml:space="preserve"> </w:t>
      </w:r>
      <w:r w:rsidRPr="00E44A87">
        <w:rPr>
          <w:rFonts w:cs="Arial"/>
          <w:sz w:val="20"/>
          <w:szCs w:val="20"/>
        </w:rPr>
        <w:t>Řešená budova je označena jako „stará budova“. Tato budova je podsklepená, má 3 nadzemní podlaží a půdu. Podlaha v 1. NP je vyvýšená. Výšková úroveň pod</w:t>
      </w:r>
      <w:r>
        <w:rPr>
          <w:rFonts w:cs="Arial"/>
          <w:sz w:val="20"/>
          <w:szCs w:val="20"/>
        </w:rPr>
        <w:t xml:space="preserve">lahy je cca 1,75 m nad terénem. </w:t>
      </w:r>
      <w:r w:rsidRPr="00E44A87">
        <w:rPr>
          <w:rFonts w:cs="Arial"/>
          <w:sz w:val="20"/>
          <w:szCs w:val="20"/>
        </w:rPr>
        <w:t>Stavební práce budou probíhat pouze v</w:t>
      </w:r>
      <w:r>
        <w:rPr>
          <w:rFonts w:cs="Arial"/>
          <w:sz w:val="20"/>
          <w:szCs w:val="20"/>
        </w:rPr>
        <w:t> </w:t>
      </w:r>
      <w:r w:rsidRPr="00E44A87">
        <w:rPr>
          <w:rFonts w:cs="Arial"/>
          <w:sz w:val="20"/>
          <w:szCs w:val="20"/>
        </w:rPr>
        <w:t>1</w:t>
      </w:r>
      <w:r>
        <w:rPr>
          <w:rFonts w:cs="Arial"/>
          <w:sz w:val="20"/>
          <w:szCs w:val="20"/>
        </w:rPr>
        <w:t>.</w:t>
      </w:r>
      <w:r w:rsidRPr="00E44A87">
        <w:rPr>
          <w:rFonts w:cs="Arial"/>
          <w:sz w:val="20"/>
          <w:szCs w:val="20"/>
        </w:rPr>
        <w:t>NP. Jedná se o místnost tělocvičny m.</w:t>
      </w:r>
      <w:r w:rsidR="00523609">
        <w:rPr>
          <w:rFonts w:cs="Arial"/>
          <w:sz w:val="20"/>
          <w:szCs w:val="20"/>
        </w:rPr>
        <w:t> </w:t>
      </w:r>
      <w:r>
        <w:rPr>
          <w:rFonts w:cs="Arial"/>
          <w:sz w:val="20"/>
          <w:szCs w:val="20"/>
        </w:rPr>
        <w:t>č.</w:t>
      </w:r>
      <w:r w:rsidR="00523609">
        <w:rPr>
          <w:rFonts w:cs="Arial"/>
          <w:sz w:val="20"/>
          <w:szCs w:val="20"/>
        </w:rPr>
        <w:t> </w:t>
      </w:r>
      <w:r w:rsidRPr="00E44A87">
        <w:rPr>
          <w:rFonts w:cs="Arial"/>
          <w:sz w:val="20"/>
          <w:szCs w:val="20"/>
        </w:rPr>
        <w:t>129 a nářaďovny m.</w:t>
      </w:r>
      <w:r w:rsidR="00523609">
        <w:rPr>
          <w:rFonts w:cs="Arial"/>
          <w:sz w:val="20"/>
          <w:szCs w:val="20"/>
        </w:rPr>
        <w:t> </w:t>
      </w:r>
      <w:r>
        <w:rPr>
          <w:rFonts w:cs="Arial"/>
          <w:sz w:val="20"/>
          <w:szCs w:val="20"/>
        </w:rPr>
        <w:t>č.</w:t>
      </w:r>
      <w:r w:rsidR="00523609">
        <w:rPr>
          <w:rFonts w:cs="Arial"/>
          <w:sz w:val="20"/>
          <w:szCs w:val="20"/>
        </w:rPr>
        <w:t> </w:t>
      </w:r>
      <w:r w:rsidRPr="00E44A87">
        <w:rPr>
          <w:rFonts w:cs="Arial"/>
          <w:sz w:val="20"/>
          <w:szCs w:val="20"/>
        </w:rPr>
        <w:t>128.</w:t>
      </w:r>
    </w:p>
    <w:p w:rsidR="00E44A87" w:rsidRDefault="00E44A87" w:rsidP="00E44A87">
      <w:pPr>
        <w:pStyle w:val="Zkladntextodsazen"/>
        <w:spacing w:line="276" w:lineRule="auto"/>
        <w:rPr>
          <w:rFonts w:cs="Arial"/>
          <w:sz w:val="20"/>
          <w:szCs w:val="20"/>
        </w:rPr>
      </w:pPr>
      <w:r w:rsidRPr="00E44A87">
        <w:rPr>
          <w:rFonts w:cs="Arial"/>
          <w:sz w:val="20"/>
          <w:szCs w:val="20"/>
        </w:rPr>
        <w:t>V rámci této projektové dokumentace bude řešena oprava tělocvičny, k</w:t>
      </w:r>
      <w:r>
        <w:rPr>
          <w:rFonts w:cs="Arial"/>
          <w:sz w:val="20"/>
          <w:szCs w:val="20"/>
        </w:rPr>
        <w:t>de bude provedeno: n</w:t>
      </w:r>
      <w:r w:rsidRPr="00E44A87">
        <w:rPr>
          <w:rFonts w:cs="Arial"/>
          <w:sz w:val="20"/>
          <w:szCs w:val="20"/>
        </w:rPr>
        <w:t>ová skladba nášlapné vrs</w:t>
      </w:r>
      <w:r>
        <w:rPr>
          <w:rFonts w:cs="Arial"/>
          <w:sz w:val="20"/>
          <w:szCs w:val="20"/>
        </w:rPr>
        <w:t>tvy podlahy – sportovní podlaha; nový akustický podhled; nové obložení stěn; nové sítě do oken; r</w:t>
      </w:r>
      <w:r w:rsidRPr="00E44A87">
        <w:rPr>
          <w:rFonts w:cs="Arial"/>
          <w:sz w:val="20"/>
          <w:szCs w:val="20"/>
        </w:rPr>
        <w:t>epase stávajícího z</w:t>
      </w:r>
      <w:r>
        <w:rPr>
          <w:rFonts w:cs="Arial"/>
          <w:sz w:val="20"/>
          <w:szCs w:val="20"/>
        </w:rPr>
        <w:t>abudovaného vybavení tělocvičny; n</w:t>
      </w:r>
      <w:r w:rsidRPr="00E44A87">
        <w:rPr>
          <w:rFonts w:cs="Arial"/>
          <w:sz w:val="20"/>
          <w:szCs w:val="20"/>
        </w:rPr>
        <w:t>o</w:t>
      </w:r>
      <w:r>
        <w:rPr>
          <w:rFonts w:cs="Arial"/>
          <w:sz w:val="20"/>
          <w:szCs w:val="20"/>
        </w:rPr>
        <w:t>vé dveře v řešených místnostech a o</w:t>
      </w:r>
      <w:r w:rsidRPr="00E44A87">
        <w:rPr>
          <w:rFonts w:cs="Arial"/>
          <w:sz w:val="20"/>
          <w:szCs w:val="20"/>
        </w:rPr>
        <w:t>prava stávajících omítek a nová výmalba řešených místností.</w:t>
      </w:r>
      <w:r w:rsidR="00523609" w:rsidRPr="00523609">
        <w:rPr>
          <w:rFonts w:cs="Arial"/>
          <w:sz w:val="20"/>
          <w:szCs w:val="20"/>
        </w:rPr>
        <w:t xml:space="preserve"> </w:t>
      </w:r>
      <w:r w:rsidR="00523609" w:rsidRPr="00E44A87">
        <w:rPr>
          <w:rFonts w:cs="Arial"/>
          <w:sz w:val="20"/>
          <w:szCs w:val="20"/>
        </w:rPr>
        <w:t>Stávající okna jsou již vyměněna za plastová okna s izolačním sklem.</w:t>
      </w:r>
    </w:p>
    <w:p w:rsidR="005A479F" w:rsidRDefault="005A479F" w:rsidP="00141540">
      <w:pPr>
        <w:pStyle w:val="Zkladntextodsazen"/>
        <w:spacing w:line="276" w:lineRule="auto"/>
        <w:rPr>
          <w:rFonts w:cs="Arial"/>
          <w:sz w:val="20"/>
          <w:szCs w:val="20"/>
        </w:rPr>
      </w:pPr>
    </w:p>
    <w:p w:rsidR="005A479F" w:rsidRDefault="005A479F" w:rsidP="00141540">
      <w:pPr>
        <w:pStyle w:val="Zkladntextodsazen"/>
        <w:spacing w:line="276" w:lineRule="auto"/>
        <w:rPr>
          <w:rFonts w:cs="Arial"/>
          <w:sz w:val="20"/>
          <w:szCs w:val="20"/>
        </w:rPr>
      </w:pPr>
      <w:r w:rsidRPr="005A479F">
        <w:rPr>
          <w:rFonts w:cs="Arial"/>
          <w:sz w:val="20"/>
          <w:szCs w:val="20"/>
        </w:rPr>
        <w:t>V rámci rekonstrukce budou kompletně demontovány stávající rozvody elektroinstalace v</w:t>
      </w:r>
      <w:r>
        <w:rPr>
          <w:rFonts w:cs="Arial"/>
          <w:sz w:val="20"/>
          <w:szCs w:val="20"/>
        </w:rPr>
        <w:t> </w:t>
      </w:r>
      <w:r w:rsidR="000A3271">
        <w:rPr>
          <w:rFonts w:cs="Arial"/>
          <w:sz w:val="20"/>
          <w:szCs w:val="20"/>
        </w:rPr>
        <w:t>řeše</w:t>
      </w:r>
      <w:r>
        <w:rPr>
          <w:rFonts w:cs="Arial"/>
          <w:sz w:val="20"/>
          <w:szCs w:val="20"/>
        </w:rPr>
        <w:t xml:space="preserve">ných </w:t>
      </w:r>
      <w:r w:rsidR="00E44A87">
        <w:rPr>
          <w:rFonts w:cs="Arial"/>
          <w:sz w:val="20"/>
          <w:szCs w:val="20"/>
        </w:rPr>
        <w:t>místnostech</w:t>
      </w:r>
      <w:r w:rsidRPr="005A479F">
        <w:rPr>
          <w:rFonts w:cs="Arial"/>
          <w:sz w:val="20"/>
          <w:szCs w:val="20"/>
        </w:rPr>
        <w:t>. Následně bude provedena nová instalace</w:t>
      </w:r>
      <w:r>
        <w:rPr>
          <w:rFonts w:cs="Arial"/>
          <w:sz w:val="20"/>
          <w:szCs w:val="20"/>
        </w:rPr>
        <w:t xml:space="preserve"> rozvodů NN a příslušných koncových prvků</w:t>
      </w:r>
      <w:r w:rsidRPr="005A479F">
        <w:rPr>
          <w:rFonts w:cs="Arial"/>
          <w:sz w:val="20"/>
          <w:szCs w:val="20"/>
        </w:rPr>
        <w:t>.</w:t>
      </w:r>
      <w:r w:rsidR="000A3271">
        <w:rPr>
          <w:rFonts w:cs="Arial"/>
          <w:sz w:val="20"/>
          <w:szCs w:val="20"/>
        </w:rPr>
        <w:t xml:space="preserve"> </w:t>
      </w:r>
      <w:r w:rsidR="00E44A87">
        <w:rPr>
          <w:rFonts w:cs="Arial"/>
          <w:sz w:val="20"/>
          <w:szCs w:val="20"/>
        </w:rPr>
        <w:t>V</w:t>
      </w:r>
      <w:r w:rsidR="000A3271">
        <w:rPr>
          <w:rFonts w:cs="Arial"/>
          <w:sz w:val="20"/>
          <w:szCs w:val="20"/>
        </w:rPr>
        <w:t>e stávajícím rozvaděči R</w:t>
      </w:r>
      <w:r w:rsidR="00E44A87">
        <w:rPr>
          <w:rFonts w:cs="Arial"/>
          <w:sz w:val="20"/>
          <w:szCs w:val="20"/>
        </w:rPr>
        <w:t>1</w:t>
      </w:r>
      <w:r w:rsidR="000A3271">
        <w:rPr>
          <w:rFonts w:cs="Arial"/>
          <w:sz w:val="20"/>
          <w:szCs w:val="20"/>
        </w:rPr>
        <w:t xml:space="preserve"> bude demontováno napájení a jištění okruhů a spotřebičů, které budou </w:t>
      </w:r>
      <w:r w:rsidR="00E44A87">
        <w:rPr>
          <w:rFonts w:cs="Arial"/>
          <w:sz w:val="20"/>
          <w:szCs w:val="20"/>
        </w:rPr>
        <w:t xml:space="preserve">v řešených prostorech demontovány </w:t>
      </w:r>
      <w:r w:rsidR="000A3271">
        <w:rPr>
          <w:rFonts w:cs="Arial"/>
          <w:sz w:val="20"/>
          <w:szCs w:val="20"/>
        </w:rPr>
        <w:t xml:space="preserve">a </w:t>
      </w:r>
      <w:r w:rsidR="00E44A87">
        <w:rPr>
          <w:rFonts w:cs="Arial"/>
          <w:sz w:val="20"/>
          <w:szCs w:val="20"/>
        </w:rPr>
        <w:t>bude instalována</w:t>
      </w:r>
      <w:r w:rsidR="000A3271">
        <w:rPr>
          <w:rFonts w:cs="Arial"/>
          <w:sz w:val="20"/>
          <w:szCs w:val="20"/>
        </w:rPr>
        <w:t xml:space="preserve"> </w:t>
      </w:r>
      <w:r w:rsidR="00E44A87">
        <w:rPr>
          <w:rFonts w:cs="Arial"/>
          <w:sz w:val="20"/>
          <w:szCs w:val="20"/>
        </w:rPr>
        <w:t xml:space="preserve">nová </w:t>
      </w:r>
      <w:r w:rsidR="000A3271">
        <w:rPr>
          <w:rFonts w:cs="Arial"/>
          <w:sz w:val="20"/>
          <w:szCs w:val="20"/>
        </w:rPr>
        <w:t xml:space="preserve">výstroj a výzbroj </w:t>
      </w:r>
      <w:r w:rsidR="00E44A87">
        <w:rPr>
          <w:rFonts w:cs="Arial"/>
          <w:sz w:val="20"/>
          <w:szCs w:val="20"/>
        </w:rPr>
        <w:t>pro instalované světelné a zásuvkové okruhy</w:t>
      </w:r>
      <w:r w:rsidR="000A3271">
        <w:rPr>
          <w:rFonts w:cs="Arial"/>
          <w:sz w:val="20"/>
          <w:szCs w:val="20"/>
        </w:rPr>
        <w:t>.</w:t>
      </w:r>
    </w:p>
    <w:p w:rsidR="00141540" w:rsidRDefault="00141540" w:rsidP="00276529">
      <w:pPr>
        <w:pStyle w:val="Zkladntextodsazen"/>
        <w:spacing w:after="120"/>
        <w:ind w:left="0"/>
        <w:rPr>
          <w:rFonts w:cs="Arial"/>
          <w:sz w:val="20"/>
          <w:szCs w:val="20"/>
        </w:rPr>
      </w:pPr>
    </w:p>
    <w:p w:rsidR="00113C0D" w:rsidRPr="00113C0D" w:rsidRDefault="00113C0D" w:rsidP="00113C0D">
      <w:pPr>
        <w:pStyle w:val="Zkladntextodsazen"/>
        <w:spacing w:after="120" w:line="276" w:lineRule="auto"/>
        <w:ind w:left="0"/>
        <w:rPr>
          <w:rFonts w:cs="Arial"/>
          <w:b/>
          <w:sz w:val="20"/>
          <w:szCs w:val="20"/>
        </w:rPr>
      </w:pPr>
      <w:r>
        <w:rPr>
          <w:rFonts w:cs="Arial"/>
          <w:b/>
          <w:sz w:val="20"/>
          <w:szCs w:val="20"/>
        </w:rPr>
        <w:t>4.2</w:t>
      </w:r>
      <w:r w:rsidR="00EA0E7B">
        <w:rPr>
          <w:rFonts w:cs="Arial"/>
          <w:b/>
          <w:sz w:val="20"/>
          <w:szCs w:val="20"/>
        </w:rPr>
        <w:t>.</w:t>
      </w:r>
      <w:r>
        <w:rPr>
          <w:rFonts w:cs="Arial"/>
          <w:b/>
          <w:sz w:val="20"/>
          <w:szCs w:val="20"/>
        </w:rPr>
        <w:tab/>
        <w:t>S</w:t>
      </w:r>
      <w:r w:rsidRPr="00113C0D">
        <w:rPr>
          <w:rFonts w:cs="Arial"/>
          <w:b/>
          <w:sz w:val="20"/>
          <w:szCs w:val="20"/>
        </w:rPr>
        <w:t>ilnoproudé systémy</w:t>
      </w:r>
    </w:p>
    <w:p w:rsidR="00375A7E" w:rsidRDefault="00375A7E" w:rsidP="00375A7E">
      <w:pPr>
        <w:pStyle w:val="Zkladntextodsazen"/>
        <w:spacing w:after="120" w:line="276" w:lineRule="auto"/>
        <w:ind w:left="0"/>
        <w:rPr>
          <w:rFonts w:cs="Arial"/>
          <w:b/>
          <w:sz w:val="20"/>
          <w:szCs w:val="20"/>
        </w:rPr>
      </w:pPr>
      <w:r w:rsidRPr="00375A7E">
        <w:rPr>
          <w:rFonts w:cs="Arial"/>
          <w:b/>
          <w:sz w:val="20"/>
          <w:szCs w:val="20"/>
        </w:rPr>
        <w:t>4.2.1</w:t>
      </w:r>
      <w:r w:rsidR="009638BF">
        <w:rPr>
          <w:rFonts w:cs="Arial"/>
          <w:b/>
          <w:sz w:val="20"/>
          <w:szCs w:val="20"/>
        </w:rPr>
        <w:t>.</w:t>
      </w:r>
      <w:r w:rsidRPr="00375A7E">
        <w:rPr>
          <w:rFonts w:cs="Arial"/>
          <w:b/>
          <w:sz w:val="20"/>
          <w:szCs w:val="20"/>
        </w:rPr>
        <w:tab/>
        <w:t>Přípojka nízkého napětí</w:t>
      </w:r>
    </w:p>
    <w:p w:rsidR="00276529" w:rsidRDefault="00276529" w:rsidP="00375A7E">
      <w:pPr>
        <w:pStyle w:val="Zkladntextodsazen"/>
        <w:spacing w:line="276" w:lineRule="auto"/>
        <w:rPr>
          <w:rFonts w:cs="Arial"/>
          <w:sz w:val="20"/>
          <w:szCs w:val="20"/>
        </w:rPr>
      </w:pPr>
      <w:r w:rsidRPr="00276529">
        <w:rPr>
          <w:rFonts w:cs="Arial"/>
          <w:sz w:val="20"/>
          <w:szCs w:val="20"/>
        </w:rPr>
        <w:t xml:space="preserve">Napájení objektu el. energií </w:t>
      </w:r>
      <w:r w:rsidR="00CD1B3A">
        <w:rPr>
          <w:rFonts w:cs="Arial"/>
          <w:sz w:val="20"/>
          <w:szCs w:val="20"/>
        </w:rPr>
        <w:t>j</w:t>
      </w:r>
      <w:r w:rsidRPr="00276529">
        <w:rPr>
          <w:rFonts w:cs="Arial"/>
          <w:sz w:val="20"/>
          <w:szCs w:val="20"/>
        </w:rPr>
        <w:t xml:space="preserve">e provedeno </w:t>
      </w:r>
      <w:r w:rsidR="00CD1B3A">
        <w:rPr>
          <w:rFonts w:cs="Arial"/>
          <w:sz w:val="20"/>
          <w:szCs w:val="20"/>
        </w:rPr>
        <w:t xml:space="preserve">stávající </w:t>
      </w:r>
      <w:r w:rsidRPr="00276529">
        <w:rPr>
          <w:rFonts w:cs="Arial"/>
          <w:sz w:val="20"/>
          <w:szCs w:val="20"/>
        </w:rPr>
        <w:t xml:space="preserve">přípojkou NN z </w:t>
      </w:r>
      <w:r>
        <w:rPr>
          <w:rFonts w:cs="Arial"/>
          <w:sz w:val="20"/>
          <w:szCs w:val="20"/>
        </w:rPr>
        <w:t>distribuční sítě</w:t>
      </w:r>
      <w:r w:rsidRPr="00276529">
        <w:rPr>
          <w:rFonts w:cs="Arial"/>
          <w:sz w:val="20"/>
          <w:szCs w:val="20"/>
        </w:rPr>
        <w:t>.</w:t>
      </w:r>
    </w:p>
    <w:p w:rsidR="00276529" w:rsidRDefault="00276529" w:rsidP="00276529">
      <w:pPr>
        <w:pStyle w:val="Zkladntextodsazen"/>
        <w:spacing w:after="120"/>
        <w:ind w:left="0"/>
        <w:rPr>
          <w:rFonts w:cs="Arial"/>
          <w:sz w:val="20"/>
          <w:szCs w:val="20"/>
        </w:rPr>
      </w:pPr>
    </w:p>
    <w:p w:rsidR="00276529" w:rsidRPr="00276529" w:rsidRDefault="00276529" w:rsidP="00276529">
      <w:pPr>
        <w:pStyle w:val="Zkladntextodsazen"/>
        <w:spacing w:after="120" w:line="276" w:lineRule="auto"/>
        <w:ind w:left="0"/>
        <w:rPr>
          <w:rFonts w:cs="Arial"/>
          <w:b/>
          <w:sz w:val="20"/>
          <w:szCs w:val="20"/>
        </w:rPr>
      </w:pPr>
      <w:r>
        <w:rPr>
          <w:rFonts w:cs="Arial"/>
          <w:b/>
          <w:sz w:val="20"/>
          <w:szCs w:val="20"/>
        </w:rPr>
        <w:t>4.2.</w:t>
      </w:r>
      <w:r w:rsidR="00326E40">
        <w:rPr>
          <w:rFonts w:cs="Arial"/>
          <w:b/>
          <w:sz w:val="20"/>
          <w:szCs w:val="20"/>
        </w:rPr>
        <w:t>2</w:t>
      </w:r>
      <w:r w:rsidR="009638BF">
        <w:rPr>
          <w:rFonts w:cs="Arial"/>
          <w:b/>
          <w:sz w:val="20"/>
          <w:szCs w:val="20"/>
        </w:rPr>
        <w:t>.</w:t>
      </w:r>
      <w:r>
        <w:rPr>
          <w:rFonts w:cs="Arial"/>
          <w:b/>
          <w:sz w:val="20"/>
          <w:szCs w:val="20"/>
        </w:rPr>
        <w:tab/>
      </w:r>
      <w:r w:rsidR="00CD1B3A">
        <w:rPr>
          <w:rFonts w:cs="Arial"/>
          <w:b/>
          <w:sz w:val="20"/>
          <w:szCs w:val="20"/>
        </w:rPr>
        <w:t>R</w:t>
      </w:r>
      <w:r w:rsidRPr="00276529">
        <w:rPr>
          <w:rFonts w:cs="Arial"/>
          <w:b/>
          <w:sz w:val="20"/>
          <w:szCs w:val="20"/>
        </w:rPr>
        <w:t>ozvaděč R</w:t>
      </w:r>
      <w:r w:rsidR="00CD1B3A">
        <w:rPr>
          <w:rFonts w:cs="Arial"/>
          <w:b/>
          <w:sz w:val="20"/>
          <w:szCs w:val="20"/>
        </w:rPr>
        <w:t>1</w:t>
      </w:r>
    </w:p>
    <w:p w:rsidR="00276529" w:rsidRDefault="00CD1B3A" w:rsidP="00E44A87">
      <w:pPr>
        <w:pStyle w:val="Zkladntextodsazen"/>
        <w:spacing w:line="276" w:lineRule="auto"/>
        <w:rPr>
          <w:rFonts w:cs="Arial"/>
          <w:sz w:val="20"/>
          <w:szCs w:val="20"/>
        </w:rPr>
      </w:pPr>
      <w:r>
        <w:rPr>
          <w:rFonts w:cs="Arial"/>
          <w:sz w:val="20"/>
          <w:szCs w:val="20"/>
        </w:rPr>
        <w:t xml:space="preserve">Pro napájení a jištění </w:t>
      </w:r>
      <w:r w:rsidR="005A479F">
        <w:rPr>
          <w:rFonts w:cs="Arial"/>
          <w:sz w:val="20"/>
          <w:szCs w:val="20"/>
        </w:rPr>
        <w:t>elektroinstalace v </w:t>
      </w:r>
      <w:r w:rsidR="00E44A87">
        <w:rPr>
          <w:rFonts w:cs="Arial"/>
          <w:sz w:val="20"/>
          <w:szCs w:val="20"/>
        </w:rPr>
        <w:t>řešených</w:t>
      </w:r>
      <w:r w:rsidR="005A479F">
        <w:rPr>
          <w:rFonts w:cs="Arial"/>
          <w:sz w:val="20"/>
          <w:szCs w:val="20"/>
        </w:rPr>
        <w:t xml:space="preserve"> prostorech bude </w:t>
      </w:r>
      <w:r w:rsidR="00E44A87">
        <w:rPr>
          <w:rFonts w:cs="Arial"/>
          <w:sz w:val="20"/>
          <w:szCs w:val="20"/>
        </w:rPr>
        <w:t>vyu</w:t>
      </w:r>
      <w:r w:rsidR="00523609">
        <w:rPr>
          <w:rFonts w:cs="Arial"/>
          <w:sz w:val="20"/>
          <w:szCs w:val="20"/>
        </w:rPr>
        <w:t>žit stávající podružný rozvaděč </w:t>
      </w:r>
      <w:r w:rsidR="00E44A87">
        <w:rPr>
          <w:rFonts w:cs="Arial"/>
          <w:sz w:val="20"/>
          <w:szCs w:val="20"/>
        </w:rPr>
        <w:t>R1, který je umístěn na chodbě (m.</w:t>
      </w:r>
      <w:r w:rsidR="00523609">
        <w:rPr>
          <w:rFonts w:cs="Arial"/>
          <w:sz w:val="20"/>
          <w:szCs w:val="20"/>
        </w:rPr>
        <w:t> </w:t>
      </w:r>
      <w:r w:rsidR="00E44A87">
        <w:rPr>
          <w:rFonts w:cs="Arial"/>
          <w:sz w:val="20"/>
          <w:szCs w:val="20"/>
        </w:rPr>
        <w:t>č.</w:t>
      </w:r>
      <w:r w:rsidR="00523609">
        <w:rPr>
          <w:rFonts w:cs="Arial"/>
          <w:sz w:val="20"/>
          <w:szCs w:val="20"/>
        </w:rPr>
        <w:t> </w:t>
      </w:r>
      <w:r w:rsidR="00E44A87">
        <w:rPr>
          <w:rFonts w:cs="Arial"/>
          <w:sz w:val="20"/>
          <w:szCs w:val="20"/>
        </w:rPr>
        <w:t xml:space="preserve">117). </w:t>
      </w:r>
      <w:r w:rsidR="00E44A87" w:rsidRPr="00E44A87">
        <w:rPr>
          <w:rFonts w:cs="Arial"/>
          <w:sz w:val="20"/>
          <w:szCs w:val="20"/>
        </w:rPr>
        <w:t>V</w:t>
      </w:r>
      <w:r w:rsidR="00E44A87">
        <w:rPr>
          <w:rFonts w:cs="Arial"/>
          <w:sz w:val="20"/>
          <w:szCs w:val="20"/>
        </w:rPr>
        <w:t xml:space="preserve"> </w:t>
      </w:r>
      <w:r w:rsidR="00E44A87" w:rsidRPr="00E44A87">
        <w:rPr>
          <w:rFonts w:cs="Arial"/>
          <w:sz w:val="20"/>
          <w:szCs w:val="20"/>
        </w:rPr>
        <w:t>rozvaděči</w:t>
      </w:r>
      <w:r w:rsidR="00523609">
        <w:rPr>
          <w:rFonts w:cs="Arial"/>
          <w:sz w:val="20"/>
          <w:szCs w:val="20"/>
        </w:rPr>
        <w:t xml:space="preserve"> R1 bude demontováno napájení a </w:t>
      </w:r>
      <w:r w:rsidR="00E44A87" w:rsidRPr="00E44A87">
        <w:rPr>
          <w:rFonts w:cs="Arial"/>
          <w:sz w:val="20"/>
          <w:szCs w:val="20"/>
        </w:rPr>
        <w:t>jištění okruhů a spotřebičů, které budou v řešených prostorech demontovány</w:t>
      </w:r>
      <w:r w:rsidR="00E44A87">
        <w:rPr>
          <w:rFonts w:cs="Arial"/>
          <w:sz w:val="20"/>
          <w:szCs w:val="20"/>
        </w:rPr>
        <w:t xml:space="preserve">. </w:t>
      </w:r>
      <w:r w:rsidR="00523609">
        <w:rPr>
          <w:rFonts w:cs="Arial"/>
          <w:sz w:val="20"/>
          <w:szCs w:val="20"/>
        </w:rPr>
        <w:t>Provedení rozvaděče </w:t>
      </w:r>
      <w:r w:rsidR="00E44A87">
        <w:rPr>
          <w:rFonts w:cs="Arial"/>
          <w:sz w:val="20"/>
          <w:szCs w:val="20"/>
        </w:rPr>
        <w:t>R</w:t>
      </w:r>
      <w:r w:rsidR="008E2A7C">
        <w:rPr>
          <w:rFonts w:cs="Arial"/>
          <w:sz w:val="20"/>
          <w:szCs w:val="20"/>
        </w:rPr>
        <w:t>1</w:t>
      </w:r>
      <w:r w:rsidR="00276529" w:rsidRPr="00276529">
        <w:rPr>
          <w:rFonts w:cs="Arial"/>
          <w:sz w:val="20"/>
          <w:szCs w:val="20"/>
        </w:rPr>
        <w:t xml:space="preserve">: </w:t>
      </w:r>
      <w:r w:rsidR="008E2A7C">
        <w:rPr>
          <w:rFonts w:cs="Arial"/>
          <w:sz w:val="20"/>
          <w:szCs w:val="20"/>
        </w:rPr>
        <w:t>zapuštěná</w:t>
      </w:r>
      <w:r w:rsidR="00276529" w:rsidRPr="00276529">
        <w:rPr>
          <w:rFonts w:cs="Arial"/>
          <w:sz w:val="20"/>
          <w:szCs w:val="20"/>
        </w:rPr>
        <w:t xml:space="preserve"> </w:t>
      </w:r>
      <w:proofErr w:type="spellStart"/>
      <w:r w:rsidR="00276529" w:rsidRPr="00276529">
        <w:rPr>
          <w:rFonts w:cs="Arial"/>
          <w:sz w:val="20"/>
          <w:szCs w:val="20"/>
        </w:rPr>
        <w:t>oceloplechová</w:t>
      </w:r>
      <w:proofErr w:type="spellEnd"/>
      <w:r w:rsidR="00276529" w:rsidRPr="00276529">
        <w:rPr>
          <w:rFonts w:cs="Arial"/>
          <w:sz w:val="20"/>
          <w:szCs w:val="20"/>
        </w:rPr>
        <w:t xml:space="preserve"> rozvodnice, otvírání jednostranné</w:t>
      </w:r>
      <w:r w:rsidR="00E44A87">
        <w:rPr>
          <w:rFonts w:cs="Arial"/>
          <w:sz w:val="20"/>
          <w:szCs w:val="20"/>
        </w:rPr>
        <w:t>.</w:t>
      </w:r>
    </w:p>
    <w:p w:rsidR="00326E40" w:rsidRDefault="00043B7A" w:rsidP="00276529">
      <w:pPr>
        <w:pStyle w:val="Zkladntextodsazen"/>
        <w:spacing w:line="276" w:lineRule="auto"/>
        <w:rPr>
          <w:rFonts w:cs="Arial"/>
          <w:sz w:val="20"/>
          <w:szCs w:val="20"/>
        </w:rPr>
      </w:pPr>
      <w:r w:rsidRPr="00043B7A">
        <w:rPr>
          <w:rFonts w:cs="Arial"/>
          <w:sz w:val="20"/>
          <w:szCs w:val="20"/>
        </w:rPr>
        <w:t>V</w:t>
      </w:r>
      <w:r w:rsidR="00326E40">
        <w:rPr>
          <w:rFonts w:cs="Arial"/>
          <w:sz w:val="20"/>
          <w:szCs w:val="20"/>
        </w:rPr>
        <w:t xml:space="preserve"> podružném </w:t>
      </w:r>
      <w:r w:rsidRPr="00043B7A">
        <w:rPr>
          <w:rFonts w:cs="Arial"/>
          <w:sz w:val="20"/>
          <w:szCs w:val="20"/>
        </w:rPr>
        <w:t xml:space="preserve">rozvaděči </w:t>
      </w:r>
      <w:r w:rsidR="00326E40">
        <w:rPr>
          <w:rFonts w:cs="Arial"/>
          <w:sz w:val="20"/>
          <w:szCs w:val="20"/>
        </w:rPr>
        <w:t>R</w:t>
      </w:r>
      <w:r w:rsidR="00E44A87">
        <w:rPr>
          <w:rFonts w:cs="Arial"/>
          <w:sz w:val="20"/>
          <w:szCs w:val="20"/>
        </w:rPr>
        <w:t>1</w:t>
      </w:r>
      <w:r w:rsidRPr="00043B7A">
        <w:rPr>
          <w:rFonts w:cs="Arial"/>
          <w:sz w:val="20"/>
          <w:szCs w:val="20"/>
        </w:rPr>
        <w:t xml:space="preserve"> bude instalováno </w:t>
      </w:r>
      <w:r w:rsidR="00326E40" w:rsidRPr="00043B7A">
        <w:rPr>
          <w:rFonts w:cs="Arial"/>
          <w:sz w:val="20"/>
          <w:szCs w:val="20"/>
        </w:rPr>
        <w:t xml:space="preserve">napájení </w:t>
      </w:r>
      <w:r w:rsidR="00326E40">
        <w:rPr>
          <w:rFonts w:cs="Arial"/>
          <w:sz w:val="20"/>
          <w:szCs w:val="20"/>
        </w:rPr>
        <w:t xml:space="preserve">a </w:t>
      </w:r>
      <w:r w:rsidRPr="00043B7A">
        <w:rPr>
          <w:rFonts w:cs="Arial"/>
          <w:sz w:val="20"/>
          <w:szCs w:val="20"/>
        </w:rPr>
        <w:t>jištění</w:t>
      </w:r>
      <w:r w:rsidR="00326E40">
        <w:rPr>
          <w:rFonts w:cs="Arial"/>
          <w:sz w:val="20"/>
          <w:szCs w:val="20"/>
        </w:rPr>
        <w:t xml:space="preserve"> pro </w:t>
      </w:r>
      <w:r w:rsidR="00E44A87">
        <w:rPr>
          <w:rFonts w:cs="Arial"/>
          <w:sz w:val="20"/>
          <w:szCs w:val="20"/>
        </w:rPr>
        <w:t>osvětlení, nouzové osvětlení a </w:t>
      </w:r>
      <w:r w:rsidR="00326E40">
        <w:rPr>
          <w:rFonts w:cs="Arial"/>
          <w:sz w:val="20"/>
          <w:szCs w:val="20"/>
        </w:rPr>
        <w:t>zásuvkov</w:t>
      </w:r>
      <w:r w:rsidR="00E44A87">
        <w:rPr>
          <w:rFonts w:cs="Arial"/>
          <w:sz w:val="20"/>
          <w:szCs w:val="20"/>
        </w:rPr>
        <w:t>ý</w:t>
      </w:r>
      <w:r w:rsidR="00326E40">
        <w:rPr>
          <w:rFonts w:cs="Arial"/>
          <w:sz w:val="20"/>
          <w:szCs w:val="20"/>
        </w:rPr>
        <w:t xml:space="preserve"> okruh</w:t>
      </w:r>
      <w:r w:rsidR="00C64D3C">
        <w:rPr>
          <w:rFonts w:cs="Arial"/>
          <w:sz w:val="20"/>
          <w:szCs w:val="20"/>
        </w:rPr>
        <w:t xml:space="preserve">. </w:t>
      </w:r>
      <w:r w:rsidRPr="00043B7A">
        <w:rPr>
          <w:rFonts w:cs="Arial"/>
          <w:sz w:val="20"/>
          <w:szCs w:val="20"/>
        </w:rPr>
        <w:t>V</w:t>
      </w:r>
      <w:r w:rsidR="00326E40">
        <w:rPr>
          <w:rFonts w:cs="Arial"/>
          <w:sz w:val="20"/>
          <w:szCs w:val="20"/>
        </w:rPr>
        <w:t> </w:t>
      </w:r>
      <w:r w:rsidRPr="00043B7A">
        <w:rPr>
          <w:rFonts w:cs="Arial"/>
          <w:sz w:val="20"/>
          <w:szCs w:val="20"/>
        </w:rPr>
        <w:t xml:space="preserve">rozvaděči </w:t>
      </w:r>
      <w:r w:rsidR="00326E40">
        <w:rPr>
          <w:rFonts w:cs="Arial"/>
          <w:sz w:val="20"/>
          <w:szCs w:val="20"/>
        </w:rPr>
        <w:t>R1</w:t>
      </w:r>
      <w:r w:rsidRPr="00043B7A">
        <w:rPr>
          <w:rFonts w:cs="Arial"/>
          <w:sz w:val="20"/>
          <w:szCs w:val="20"/>
        </w:rPr>
        <w:t xml:space="preserve"> bude </w:t>
      </w:r>
      <w:r w:rsidR="00E44A87">
        <w:rPr>
          <w:rFonts w:cs="Arial"/>
          <w:sz w:val="20"/>
          <w:szCs w:val="20"/>
        </w:rPr>
        <w:t xml:space="preserve">nově </w:t>
      </w:r>
      <w:r w:rsidRPr="00043B7A">
        <w:rPr>
          <w:rFonts w:cs="Arial"/>
          <w:sz w:val="20"/>
          <w:szCs w:val="20"/>
        </w:rPr>
        <w:t xml:space="preserve">osazeno: </w:t>
      </w:r>
      <w:r w:rsidR="00C64D3C">
        <w:rPr>
          <w:rFonts w:cs="Arial"/>
          <w:sz w:val="20"/>
          <w:szCs w:val="20"/>
        </w:rPr>
        <w:t>proudové chrániče s nadproudovou ochranou</w:t>
      </w:r>
      <w:r w:rsidR="00E44A87">
        <w:rPr>
          <w:rFonts w:cs="Arial"/>
          <w:sz w:val="20"/>
          <w:szCs w:val="20"/>
        </w:rPr>
        <w:t xml:space="preserve"> a </w:t>
      </w:r>
      <w:r w:rsidR="00C64D3C">
        <w:rPr>
          <w:rFonts w:cs="Arial"/>
          <w:sz w:val="20"/>
          <w:szCs w:val="20"/>
        </w:rPr>
        <w:t>ovládání osvětlení (impulzové paměťové relé)</w:t>
      </w:r>
      <w:r w:rsidR="00E44A87">
        <w:rPr>
          <w:rFonts w:cs="Arial"/>
          <w:sz w:val="20"/>
          <w:szCs w:val="20"/>
        </w:rPr>
        <w:t>.</w:t>
      </w:r>
    </w:p>
    <w:p w:rsidR="00E44A87" w:rsidRDefault="00E44A87" w:rsidP="00276529">
      <w:pPr>
        <w:pStyle w:val="Zkladntextodsazen"/>
        <w:spacing w:line="276" w:lineRule="auto"/>
        <w:rPr>
          <w:rFonts w:cs="Arial"/>
          <w:sz w:val="20"/>
          <w:szCs w:val="20"/>
        </w:rPr>
      </w:pPr>
    </w:p>
    <w:p w:rsidR="00F03896" w:rsidRDefault="00276529" w:rsidP="00276529">
      <w:pPr>
        <w:pStyle w:val="Zkladntextodsazen"/>
        <w:spacing w:line="276" w:lineRule="auto"/>
        <w:rPr>
          <w:rFonts w:cs="Arial"/>
          <w:sz w:val="20"/>
          <w:szCs w:val="20"/>
        </w:rPr>
      </w:pPr>
      <w:r w:rsidRPr="00276529">
        <w:rPr>
          <w:rFonts w:cs="Arial"/>
          <w:sz w:val="20"/>
          <w:szCs w:val="20"/>
        </w:rPr>
        <w:t>V</w:t>
      </w:r>
      <w:r w:rsidR="00E44A87">
        <w:rPr>
          <w:rFonts w:cs="Arial"/>
          <w:sz w:val="20"/>
          <w:szCs w:val="20"/>
        </w:rPr>
        <w:t> </w:t>
      </w:r>
      <w:r w:rsidRPr="00276529">
        <w:rPr>
          <w:rFonts w:cs="Arial"/>
          <w:sz w:val="20"/>
          <w:szCs w:val="20"/>
        </w:rPr>
        <w:t>řešené</w:t>
      </w:r>
      <w:r w:rsidR="00E44A87">
        <w:rPr>
          <w:rFonts w:cs="Arial"/>
          <w:sz w:val="20"/>
          <w:szCs w:val="20"/>
        </w:rPr>
        <w:t xml:space="preserve"> části</w:t>
      </w:r>
      <w:r w:rsidRPr="00276529">
        <w:rPr>
          <w:rFonts w:cs="Arial"/>
          <w:sz w:val="20"/>
          <w:szCs w:val="20"/>
        </w:rPr>
        <w:t xml:space="preserve"> objektu </w:t>
      </w:r>
      <w:r w:rsidR="00E44A87">
        <w:rPr>
          <w:rFonts w:cs="Arial"/>
          <w:sz w:val="20"/>
          <w:szCs w:val="20"/>
        </w:rPr>
        <w:t xml:space="preserve">ZŠ </w:t>
      </w:r>
      <w:r w:rsidRPr="00276529">
        <w:rPr>
          <w:rFonts w:cs="Arial"/>
          <w:sz w:val="20"/>
          <w:szCs w:val="20"/>
        </w:rPr>
        <w:t xml:space="preserve">budou zřízené kabelové trasy provedeny silovými celoplastovými kabely typové řady CYKY a vodiči CYA zelenožluté barvy. Kabeláž bude uložena </w:t>
      </w:r>
      <w:r w:rsidR="007829BB">
        <w:rPr>
          <w:rFonts w:cs="Arial"/>
          <w:sz w:val="20"/>
          <w:szCs w:val="20"/>
        </w:rPr>
        <w:t>pod omítkou, příp. </w:t>
      </w:r>
      <w:r w:rsidR="00043B7A">
        <w:rPr>
          <w:rFonts w:cs="Arial"/>
          <w:sz w:val="20"/>
          <w:szCs w:val="20"/>
        </w:rPr>
        <w:t>v </w:t>
      </w:r>
      <w:r w:rsidRPr="00276529">
        <w:rPr>
          <w:rFonts w:cs="Arial"/>
          <w:sz w:val="20"/>
          <w:szCs w:val="20"/>
        </w:rPr>
        <w:t>konstrukčních dutinách a drážkách.</w:t>
      </w:r>
    </w:p>
    <w:p w:rsidR="00E44A87" w:rsidRDefault="00276529" w:rsidP="00642FF2">
      <w:pPr>
        <w:pStyle w:val="Zkladntextodsazen"/>
        <w:spacing w:line="276" w:lineRule="auto"/>
        <w:rPr>
          <w:rFonts w:cs="Arial"/>
          <w:sz w:val="20"/>
          <w:szCs w:val="20"/>
        </w:rPr>
      </w:pPr>
      <w:r w:rsidRPr="00276529">
        <w:rPr>
          <w:rFonts w:cs="Arial"/>
          <w:sz w:val="20"/>
          <w:szCs w:val="20"/>
        </w:rPr>
        <w:t>Trasy vedení kabeláže budou upřesněny podle lokálních po</w:t>
      </w:r>
      <w:r w:rsidR="008609BF">
        <w:rPr>
          <w:rFonts w:cs="Arial"/>
          <w:sz w:val="20"/>
          <w:szCs w:val="20"/>
        </w:rPr>
        <w:t>dmínek v jednotlivých místech a </w:t>
      </w:r>
      <w:r w:rsidRPr="00276529">
        <w:rPr>
          <w:rFonts w:cs="Arial"/>
          <w:sz w:val="20"/>
          <w:szCs w:val="20"/>
        </w:rPr>
        <w:t>místnostech (umístění zařizovacích předmětů, vybavení místnosti</w:t>
      </w:r>
      <w:r w:rsidR="007829BB">
        <w:rPr>
          <w:rFonts w:cs="Arial"/>
          <w:sz w:val="20"/>
          <w:szCs w:val="20"/>
        </w:rPr>
        <w:t>,</w:t>
      </w:r>
      <w:r w:rsidRPr="00276529">
        <w:rPr>
          <w:rFonts w:cs="Arial"/>
          <w:sz w:val="20"/>
          <w:szCs w:val="20"/>
        </w:rPr>
        <w:t xml:space="preserve"> apod.).</w:t>
      </w:r>
      <w:r w:rsidR="00E44A87">
        <w:rPr>
          <w:rFonts w:cs="Arial"/>
          <w:sz w:val="20"/>
          <w:szCs w:val="20"/>
        </w:rPr>
        <w:br w:type="page"/>
      </w:r>
    </w:p>
    <w:p w:rsidR="00BE65AE" w:rsidRPr="00BE65AE" w:rsidRDefault="00BE65AE" w:rsidP="00BE65AE">
      <w:pPr>
        <w:pStyle w:val="Zkladntextodsazen"/>
        <w:spacing w:after="120" w:line="276" w:lineRule="auto"/>
        <w:ind w:left="0"/>
        <w:rPr>
          <w:rFonts w:cs="Arial"/>
          <w:b/>
          <w:sz w:val="20"/>
          <w:szCs w:val="20"/>
        </w:rPr>
      </w:pPr>
      <w:r>
        <w:rPr>
          <w:rFonts w:cs="Arial"/>
          <w:b/>
          <w:sz w:val="20"/>
          <w:szCs w:val="20"/>
        </w:rPr>
        <w:lastRenderedPageBreak/>
        <w:t>4.2.</w:t>
      </w:r>
      <w:r w:rsidR="00E44A87">
        <w:rPr>
          <w:rFonts w:cs="Arial"/>
          <w:b/>
          <w:sz w:val="20"/>
          <w:szCs w:val="20"/>
        </w:rPr>
        <w:t>3</w:t>
      </w:r>
      <w:r w:rsidR="009638BF">
        <w:rPr>
          <w:rFonts w:cs="Arial"/>
          <w:b/>
          <w:sz w:val="20"/>
          <w:szCs w:val="20"/>
        </w:rPr>
        <w:t>.</w:t>
      </w:r>
      <w:r>
        <w:rPr>
          <w:rFonts w:cs="Arial"/>
          <w:b/>
          <w:sz w:val="20"/>
          <w:szCs w:val="20"/>
        </w:rPr>
        <w:tab/>
      </w:r>
      <w:r w:rsidRPr="00BE65AE">
        <w:rPr>
          <w:rFonts w:cs="Arial"/>
          <w:b/>
          <w:sz w:val="20"/>
          <w:szCs w:val="20"/>
        </w:rPr>
        <w:t xml:space="preserve">Zásuvkové </w:t>
      </w:r>
      <w:r w:rsidR="005D160A">
        <w:rPr>
          <w:rFonts w:cs="Arial"/>
          <w:b/>
          <w:sz w:val="20"/>
          <w:szCs w:val="20"/>
        </w:rPr>
        <w:t xml:space="preserve">a silové </w:t>
      </w:r>
      <w:r w:rsidRPr="00BE65AE">
        <w:rPr>
          <w:rFonts w:cs="Arial"/>
          <w:b/>
          <w:sz w:val="20"/>
          <w:szCs w:val="20"/>
        </w:rPr>
        <w:t>o</w:t>
      </w:r>
      <w:r w:rsidR="005D160A">
        <w:rPr>
          <w:rFonts w:cs="Arial"/>
          <w:b/>
          <w:sz w:val="20"/>
          <w:szCs w:val="20"/>
        </w:rPr>
        <w:t>kruhy</w:t>
      </w:r>
    </w:p>
    <w:p w:rsidR="00043B7A" w:rsidRPr="00043B7A" w:rsidRDefault="0056521B" w:rsidP="00043B7A">
      <w:pPr>
        <w:pStyle w:val="Zkladntextodsazen"/>
        <w:spacing w:line="276" w:lineRule="auto"/>
        <w:rPr>
          <w:rFonts w:cs="Arial"/>
          <w:sz w:val="20"/>
          <w:szCs w:val="20"/>
        </w:rPr>
      </w:pPr>
      <w:r w:rsidRPr="0056521B">
        <w:rPr>
          <w:rFonts w:cs="Arial"/>
          <w:sz w:val="20"/>
          <w:szCs w:val="20"/>
        </w:rPr>
        <w:t>V</w:t>
      </w:r>
      <w:r w:rsidR="00326E40">
        <w:rPr>
          <w:rFonts w:cs="Arial"/>
          <w:sz w:val="20"/>
          <w:szCs w:val="20"/>
        </w:rPr>
        <w:t xml:space="preserve"> rekonstruované části </w:t>
      </w:r>
      <w:r w:rsidRPr="0056521B">
        <w:rPr>
          <w:rFonts w:cs="Arial"/>
          <w:sz w:val="20"/>
          <w:szCs w:val="20"/>
        </w:rPr>
        <w:t xml:space="preserve">objektu </w:t>
      </w:r>
      <w:proofErr w:type="gramStart"/>
      <w:r w:rsidRPr="0056521B">
        <w:rPr>
          <w:rFonts w:cs="Arial"/>
          <w:sz w:val="20"/>
          <w:szCs w:val="20"/>
        </w:rPr>
        <w:t>budou</w:t>
      </w:r>
      <w:proofErr w:type="gramEnd"/>
      <w:r w:rsidRPr="0056521B">
        <w:rPr>
          <w:rFonts w:cs="Arial"/>
          <w:sz w:val="20"/>
          <w:szCs w:val="20"/>
        </w:rPr>
        <w:t xml:space="preserve"> prove</w:t>
      </w:r>
      <w:r w:rsidR="00E44A87">
        <w:rPr>
          <w:rFonts w:cs="Arial"/>
          <w:sz w:val="20"/>
          <w:szCs w:val="20"/>
        </w:rPr>
        <w:t xml:space="preserve">deny zásuvkové rozvody pro 230 V. </w:t>
      </w:r>
      <w:r w:rsidR="00043B7A" w:rsidRPr="00043B7A">
        <w:rPr>
          <w:rFonts w:cs="Arial"/>
          <w:sz w:val="20"/>
          <w:szCs w:val="20"/>
        </w:rPr>
        <w:t xml:space="preserve">Zásuvky </w:t>
      </w:r>
      <w:proofErr w:type="gramStart"/>
      <w:r w:rsidR="00043B7A" w:rsidRPr="00043B7A">
        <w:rPr>
          <w:rFonts w:cs="Arial"/>
          <w:sz w:val="20"/>
          <w:szCs w:val="20"/>
        </w:rPr>
        <w:t>budou</w:t>
      </w:r>
      <w:proofErr w:type="gramEnd"/>
      <w:r w:rsidR="00043B7A" w:rsidRPr="00043B7A">
        <w:rPr>
          <w:rFonts w:cs="Arial"/>
          <w:sz w:val="20"/>
          <w:szCs w:val="20"/>
        </w:rPr>
        <w:t xml:space="preserve"> </w:t>
      </w:r>
      <w:r w:rsidR="00E44A87">
        <w:rPr>
          <w:rFonts w:cs="Arial"/>
          <w:sz w:val="20"/>
          <w:szCs w:val="20"/>
        </w:rPr>
        <w:t xml:space="preserve">instalovány pod omítku, </w:t>
      </w:r>
      <w:r w:rsidR="00E44A87" w:rsidRPr="00E44A87">
        <w:rPr>
          <w:rFonts w:cs="Arial"/>
          <w:sz w:val="20"/>
          <w:szCs w:val="20"/>
        </w:rPr>
        <w:t>do elektroinstalačních</w:t>
      </w:r>
      <w:r w:rsidR="00E44A87">
        <w:rPr>
          <w:rFonts w:cs="Arial"/>
          <w:sz w:val="20"/>
          <w:szCs w:val="20"/>
        </w:rPr>
        <w:t xml:space="preserve"> </w:t>
      </w:r>
      <w:r w:rsidR="00E44A87" w:rsidRPr="00E44A87">
        <w:rPr>
          <w:rFonts w:cs="Arial"/>
          <w:sz w:val="20"/>
          <w:szCs w:val="20"/>
        </w:rPr>
        <w:t>krabic</w:t>
      </w:r>
      <w:r w:rsidR="00E44A87">
        <w:rPr>
          <w:rFonts w:cs="Arial"/>
          <w:sz w:val="20"/>
          <w:szCs w:val="20"/>
        </w:rPr>
        <w:t>. Zásuvky budou zapuštěn</w:t>
      </w:r>
      <w:r w:rsidR="00642FF2">
        <w:rPr>
          <w:rFonts w:cs="Arial"/>
          <w:sz w:val="20"/>
          <w:szCs w:val="20"/>
        </w:rPr>
        <w:t>y</w:t>
      </w:r>
      <w:r w:rsidR="00E44A87">
        <w:rPr>
          <w:rFonts w:cs="Arial"/>
          <w:sz w:val="20"/>
          <w:szCs w:val="20"/>
        </w:rPr>
        <w:t xml:space="preserve"> do nově provedeného obložení stěn. </w:t>
      </w:r>
      <w:r w:rsidR="00043B7A" w:rsidRPr="00043B7A">
        <w:rPr>
          <w:rFonts w:cs="Arial"/>
          <w:sz w:val="20"/>
          <w:szCs w:val="20"/>
        </w:rPr>
        <w:t xml:space="preserve">Zásuvky budou umístěny </w:t>
      </w:r>
      <w:r w:rsidR="00E44A87">
        <w:rPr>
          <w:rFonts w:cs="Arial"/>
          <w:sz w:val="20"/>
          <w:szCs w:val="20"/>
        </w:rPr>
        <w:t>vedle vypínačů, 1,2</w:t>
      </w:r>
      <w:r w:rsidR="00043B7A" w:rsidRPr="00043B7A">
        <w:rPr>
          <w:rFonts w:cs="Arial"/>
          <w:sz w:val="20"/>
          <w:szCs w:val="20"/>
        </w:rPr>
        <w:t xml:space="preserve"> m od podlahy, není-li určeno jinak.</w:t>
      </w:r>
      <w:r w:rsidR="00E44A87">
        <w:rPr>
          <w:rFonts w:cs="Arial"/>
          <w:sz w:val="20"/>
          <w:szCs w:val="20"/>
        </w:rPr>
        <w:t xml:space="preserve"> </w:t>
      </w:r>
      <w:r w:rsidR="00043B7A" w:rsidRPr="00043B7A">
        <w:rPr>
          <w:rFonts w:cs="Arial"/>
          <w:sz w:val="20"/>
          <w:szCs w:val="20"/>
        </w:rPr>
        <w:t xml:space="preserve">Přesné umístění a provedení zásuvek </w:t>
      </w:r>
      <w:r w:rsidR="009A2D4D">
        <w:rPr>
          <w:rFonts w:cs="Arial"/>
          <w:sz w:val="20"/>
          <w:szCs w:val="20"/>
        </w:rPr>
        <w:t xml:space="preserve">bude </w:t>
      </w:r>
      <w:r w:rsidR="004E61D1">
        <w:rPr>
          <w:rFonts w:cs="Arial"/>
          <w:sz w:val="20"/>
          <w:szCs w:val="20"/>
        </w:rPr>
        <w:t xml:space="preserve">provedeno </w:t>
      </w:r>
      <w:r w:rsidR="00043B7A" w:rsidRPr="00043B7A">
        <w:rPr>
          <w:rFonts w:cs="Arial"/>
          <w:sz w:val="20"/>
          <w:szCs w:val="20"/>
        </w:rPr>
        <w:t xml:space="preserve">podle požadavků </w:t>
      </w:r>
      <w:r w:rsidR="00326E40">
        <w:rPr>
          <w:rFonts w:cs="Arial"/>
          <w:sz w:val="20"/>
          <w:szCs w:val="20"/>
        </w:rPr>
        <w:t>investora a</w:t>
      </w:r>
      <w:r w:rsidR="00E44A87">
        <w:rPr>
          <w:rFonts w:cs="Arial"/>
          <w:sz w:val="20"/>
          <w:szCs w:val="20"/>
        </w:rPr>
        <w:t> </w:t>
      </w:r>
      <w:r w:rsidR="00043B7A" w:rsidRPr="00043B7A">
        <w:rPr>
          <w:rFonts w:cs="Arial"/>
          <w:sz w:val="20"/>
          <w:szCs w:val="20"/>
        </w:rPr>
        <w:t>budoucího uživatele.</w:t>
      </w:r>
    </w:p>
    <w:p w:rsidR="00BE65AE" w:rsidRDefault="00043B7A" w:rsidP="00043B7A">
      <w:pPr>
        <w:pStyle w:val="Zkladntextodsazen"/>
        <w:spacing w:line="276" w:lineRule="auto"/>
        <w:rPr>
          <w:rFonts w:cs="Arial"/>
          <w:sz w:val="20"/>
          <w:szCs w:val="20"/>
        </w:rPr>
      </w:pPr>
      <w:r w:rsidRPr="00043B7A">
        <w:rPr>
          <w:rFonts w:cs="Arial"/>
          <w:sz w:val="20"/>
          <w:szCs w:val="20"/>
        </w:rPr>
        <w:t>Zásuvkové rozvody budou provedeny celoplastovými PVC kabely typové řady CYKY. Kabeláž bude uložena pod omítkou (min. krytí 10 mm), příp. v konstrukčních dutinách a drážkách.</w:t>
      </w:r>
    </w:p>
    <w:p w:rsidR="000E6646" w:rsidRDefault="000E6646" w:rsidP="004E61D1">
      <w:pPr>
        <w:pStyle w:val="Zkladntextodsazen"/>
        <w:spacing w:after="120"/>
        <w:ind w:left="0"/>
        <w:rPr>
          <w:rFonts w:cs="Arial"/>
          <w:sz w:val="20"/>
          <w:szCs w:val="20"/>
        </w:rPr>
      </w:pPr>
    </w:p>
    <w:p w:rsidR="00BE65AE" w:rsidRPr="001B4B6F" w:rsidRDefault="001B4B6F" w:rsidP="001B4B6F">
      <w:pPr>
        <w:pStyle w:val="Zkladntextodsazen"/>
        <w:spacing w:after="120" w:line="276" w:lineRule="auto"/>
        <w:ind w:left="0"/>
        <w:rPr>
          <w:rFonts w:cs="Arial"/>
          <w:b/>
          <w:sz w:val="20"/>
          <w:szCs w:val="20"/>
        </w:rPr>
      </w:pPr>
      <w:r>
        <w:rPr>
          <w:rFonts w:cs="Arial"/>
          <w:b/>
          <w:sz w:val="20"/>
          <w:szCs w:val="20"/>
        </w:rPr>
        <w:t>4.2.</w:t>
      </w:r>
      <w:r w:rsidR="004E3CC8">
        <w:rPr>
          <w:rFonts w:cs="Arial"/>
          <w:b/>
          <w:sz w:val="20"/>
          <w:szCs w:val="20"/>
        </w:rPr>
        <w:t>4</w:t>
      </w:r>
      <w:r w:rsidR="009638BF">
        <w:rPr>
          <w:rFonts w:cs="Arial"/>
          <w:b/>
          <w:sz w:val="20"/>
          <w:szCs w:val="20"/>
        </w:rPr>
        <w:t>.</w:t>
      </w:r>
      <w:r>
        <w:rPr>
          <w:rFonts w:cs="Arial"/>
          <w:b/>
          <w:sz w:val="20"/>
          <w:szCs w:val="20"/>
        </w:rPr>
        <w:tab/>
      </w:r>
      <w:r w:rsidR="00BE65AE" w:rsidRPr="001B4B6F">
        <w:rPr>
          <w:rFonts w:cs="Arial"/>
          <w:b/>
          <w:sz w:val="20"/>
          <w:szCs w:val="20"/>
        </w:rPr>
        <w:t>Světelné obvody</w:t>
      </w:r>
    </w:p>
    <w:p w:rsidR="0029160D" w:rsidRDefault="0029160D" w:rsidP="008D2EC9">
      <w:pPr>
        <w:pStyle w:val="Zkladntextodsazen"/>
        <w:spacing w:line="276" w:lineRule="auto"/>
        <w:rPr>
          <w:rFonts w:cs="Arial"/>
          <w:sz w:val="20"/>
          <w:szCs w:val="20"/>
        </w:rPr>
      </w:pPr>
      <w:r w:rsidRPr="0029160D">
        <w:rPr>
          <w:rFonts w:cs="Arial"/>
          <w:sz w:val="20"/>
          <w:szCs w:val="20"/>
        </w:rPr>
        <w:t>Provedení a umístění svítidel bude realizováno podle příslušného světelně-technického projektu zpracovaného podle požadavků ČSN EN 12 464-1 a souvisejících norem. Parametry osvětlení (intenzita, rovnoměrnost, oslnění aj.) budou odpovídat způsobu využívání daných místností. Umělé osvětlení bude provedeno svítidly v provedení a krytí odpovídající charakteru daných prostorů. Budou použita LED svítidla přisazená na strop</w:t>
      </w:r>
      <w:r w:rsidR="004E3CC8">
        <w:rPr>
          <w:rFonts w:cs="Arial"/>
          <w:sz w:val="20"/>
          <w:szCs w:val="20"/>
        </w:rPr>
        <w:t xml:space="preserve">, určená pro osvětlení </w:t>
      </w:r>
      <w:r w:rsidR="00642FF2">
        <w:rPr>
          <w:rFonts w:cs="Arial"/>
          <w:sz w:val="20"/>
          <w:szCs w:val="20"/>
        </w:rPr>
        <w:t xml:space="preserve">sportovišť a </w:t>
      </w:r>
      <w:r w:rsidR="004E3CC8">
        <w:rPr>
          <w:rFonts w:cs="Arial"/>
          <w:sz w:val="20"/>
          <w:szCs w:val="20"/>
        </w:rPr>
        <w:t>tělocvičen</w:t>
      </w:r>
      <w:r w:rsidRPr="0029160D">
        <w:rPr>
          <w:rFonts w:cs="Arial"/>
          <w:sz w:val="20"/>
          <w:szCs w:val="20"/>
        </w:rPr>
        <w:t>.</w:t>
      </w:r>
      <w:r w:rsidR="00E25DB0">
        <w:rPr>
          <w:rFonts w:cs="Arial"/>
          <w:sz w:val="20"/>
          <w:szCs w:val="20"/>
        </w:rPr>
        <w:t xml:space="preserve"> </w:t>
      </w:r>
      <w:r w:rsidR="00E25DB0" w:rsidRPr="00E25DB0">
        <w:rPr>
          <w:rFonts w:cs="Arial"/>
          <w:sz w:val="20"/>
          <w:szCs w:val="20"/>
        </w:rPr>
        <w:t xml:space="preserve">Vybraný dodavatel není zavázán realizovat dodávku konkrétního svítidla, avšak jakoukoli změnu v dodávce svítidel musí doložit výpočtem </w:t>
      </w:r>
      <w:r w:rsidR="00E25DB0">
        <w:rPr>
          <w:rFonts w:cs="Arial"/>
          <w:sz w:val="20"/>
          <w:szCs w:val="20"/>
        </w:rPr>
        <w:t>osvětlení a </w:t>
      </w:r>
      <w:r w:rsidR="00E25DB0" w:rsidRPr="00E25DB0">
        <w:rPr>
          <w:rFonts w:cs="Arial"/>
          <w:sz w:val="20"/>
          <w:szCs w:val="20"/>
        </w:rPr>
        <w:t xml:space="preserve">souhlasem </w:t>
      </w:r>
      <w:r w:rsidR="00E25DB0">
        <w:rPr>
          <w:rFonts w:cs="Arial"/>
          <w:sz w:val="20"/>
          <w:szCs w:val="20"/>
        </w:rPr>
        <w:t>investora</w:t>
      </w:r>
      <w:r w:rsidR="00E25DB0" w:rsidRPr="00E25DB0">
        <w:rPr>
          <w:rFonts w:cs="Arial"/>
          <w:sz w:val="20"/>
          <w:szCs w:val="20"/>
        </w:rPr>
        <w:t>.</w:t>
      </w:r>
    </w:p>
    <w:p w:rsidR="008D2EC9" w:rsidRDefault="008D2EC9" w:rsidP="008D2EC9">
      <w:pPr>
        <w:pStyle w:val="Zkladntextodsazen"/>
        <w:spacing w:line="276" w:lineRule="auto"/>
        <w:rPr>
          <w:rFonts w:cs="Arial"/>
          <w:sz w:val="20"/>
          <w:szCs w:val="20"/>
        </w:rPr>
      </w:pPr>
      <w:r w:rsidRPr="008D2EC9">
        <w:rPr>
          <w:rFonts w:cs="Arial"/>
          <w:sz w:val="20"/>
          <w:szCs w:val="20"/>
        </w:rPr>
        <w:t>Ovládání jednotlivých osvětlovacích soustav bude vždy prováděno</w:t>
      </w:r>
      <w:r w:rsidR="009A2D4D">
        <w:rPr>
          <w:rFonts w:cs="Arial"/>
          <w:sz w:val="20"/>
          <w:szCs w:val="20"/>
        </w:rPr>
        <w:t xml:space="preserve"> při vstupu do místnost</w:t>
      </w:r>
      <w:r w:rsidR="004E3CC8">
        <w:rPr>
          <w:rFonts w:cs="Arial"/>
          <w:sz w:val="20"/>
          <w:szCs w:val="20"/>
        </w:rPr>
        <w:t>i</w:t>
      </w:r>
      <w:r w:rsidR="009A2D4D">
        <w:rPr>
          <w:rFonts w:cs="Arial"/>
          <w:sz w:val="20"/>
          <w:szCs w:val="20"/>
        </w:rPr>
        <w:t>, popř. </w:t>
      </w:r>
      <w:r w:rsidRPr="008D2EC9">
        <w:rPr>
          <w:rFonts w:cs="Arial"/>
          <w:sz w:val="20"/>
          <w:szCs w:val="20"/>
        </w:rPr>
        <w:t xml:space="preserve">funkčního celku. Ovládání svítidel bude rozděleno do příslušných světelných okruhů. Ovládání bude provedeno příslušnými vypínači, </w:t>
      </w:r>
      <w:r w:rsidR="00642FF2">
        <w:rPr>
          <w:rFonts w:cs="Arial"/>
          <w:sz w:val="20"/>
          <w:szCs w:val="20"/>
        </w:rPr>
        <w:t>pře</w:t>
      </w:r>
      <w:r w:rsidRPr="008D2EC9">
        <w:rPr>
          <w:rFonts w:cs="Arial"/>
          <w:sz w:val="20"/>
          <w:szCs w:val="20"/>
        </w:rPr>
        <w:t>pínači a tlačítky.</w:t>
      </w:r>
      <w:r>
        <w:rPr>
          <w:rFonts w:cs="Arial"/>
          <w:sz w:val="20"/>
          <w:szCs w:val="20"/>
        </w:rPr>
        <w:t xml:space="preserve"> </w:t>
      </w:r>
      <w:r w:rsidRPr="008D2EC9">
        <w:rPr>
          <w:rFonts w:cs="Arial"/>
          <w:sz w:val="20"/>
          <w:szCs w:val="20"/>
        </w:rPr>
        <w:t xml:space="preserve">Umístění vypínačů, </w:t>
      </w:r>
      <w:r w:rsidR="00642FF2">
        <w:rPr>
          <w:rFonts w:cs="Arial"/>
          <w:sz w:val="20"/>
          <w:szCs w:val="20"/>
        </w:rPr>
        <w:t>pře</w:t>
      </w:r>
      <w:r w:rsidRPr="008D2EC9">
        <w:rPr>
          <w:rFonts w:cs="Arial"/>
          <w:sz w:val="20"/>
          <w:szCs w:val="20"/>
        </w:rPr>
        <w:t>pínačů a tlačítek obvykle na straně otevírání dveří, montážní výška 1,2 m nad podlahou (měřeno ke středu spínače), není-li určeno jinak.</w:t>
      </w:r>
      <w:r w:rsidR="009A2D4D">
        <w:rPr>
          <w:rFonts w:cs="Arial"/>
          <w:sz w:val="20"/>
          <w:szCs w:val="20"/>
        </w:rPr>
        <w:t xml:space="preserve"> </w:t>
      </w:r>
      <w:r w:rsidR="009A2D4D" w:rsidRPr="009A2D4D">
        <w:rPr>
          <w:rFonts w:cs="Arial"/>
          <w:sz w:val="20"/>
          <w:szCs w:val="20"/>
        </w:rPr>
        <w:t>Přesné umístění a provedení vypínač</w:t>
      </w:r>
      <w:r w:rsidR="009A2D4D">
        <w:rPr>
          <w:rFonts w:cs="Arial"/>
          <w:sz w:val="20"/>
          <w:szCs w:val="20"/>
        </w:rPr>
        <w:t>ů</w:t>
      </w:r>
      <w:r w:rsidR="009A2D4D" w:rsidRPr="009A2D4D">
        <w:rPr>
          <w:rFonts w:cs="Arial"/>
          <w:sz w:val="20"/>
          <w:szCs w:val="20"/>
        </w:rPr>
        <w:t>, spínač</w:t>
      </w:r>
      <w:r w:rsidR="009A2D4D">
        <w:rPr>
          <w:rFonts w:cs="Arial"/>
          <w:sz w:val="20"/>
          <w:szCs w:val="20"/>
        </w:rPr>
        <w:t>ů</w:t>
      </w:r>
      <w:r w:rsidR="009A2D4D" w:rsidRPr="009A2D4D">
        <w:rPr>
          <w:rFonts w:cs="Arial"/>
          <w:sz w:val="20"/>
          <w:szCs w:val="20"/>
        </w:rPr>
        <w:t xml:space="preserve"> a tlačít</w:t>
      </w:r>
      <w:r w:rsidR="009A2D4D">
        <w:rPr>
          <w:rFonts w:cs="Arial"/>
          <w:sz w:val="20"/>
          <w:szCs w:val="20"/>
        </w:rPr>
        <w:t>e</w:t>
      </w:r>
      <w:r w:rsidR="009A2D4D" w:rsidRPr="009A2D4D">
        <w:rPr>
          <w:rFonts w:cs="Arial"/>
          <w:sz w:val="20"/>
          <w:szCs w:val="20"/>
        </w:rPr>
        <w:t>k</w:t>
      </w:r>
      <w:r w:rsidR="009A2D4D">
        <w:rPr>
          <w:rFonts w:cs="Arial"/>
          <w:sz w:val="20"/>
          <w:szCs w:val="20"/>
        </w:rPr>
        <w:t xml:space="preserve"> bude</w:t>
      </w:r>
      <w:r w:rsidR="009A2D4D" w:rsidRPr="009A2D4D">
        <w:rPr>
          <w:rFonts w:cs="Arial"/>
          <w:sz w:val="20"/>
          <w:szCs w:val="20"/>
        </w:rPr>
        <w:t xml:space="preserve"> podle požadavků investora a budoucího uživatele</w:t>
      </w:r>
      <w:r w:rsidR="004E3CC8">
        <w:rPr>
          <w:rFonts w:cs="Arial"/>
          <w:sz w:val="20"/>
          <w:szCs w:val="20"/>
        </w:rPr>
        <w:t>.</w:t>
      </w:r>
    </w:p>
    <w:p w:rsidR="008D2EC9" w:rsidRDefault="008D2EC9" w:rsidP="008D2EC9">
      <w:pPr>
        <w:pStyle w:val="Zkladntextodsazen"/>
        <w:spacing w:line="276" w:lineRule="auto"/>
        <w:rPr>
          <w:rFonts w:cs="Arial"/>
          <w:sz w:val="20"/>
          <w:szCs w:val="20"/>
        </w:rPr>
      </w:pPr>
      <w:r w:rsidRPr="008D2EC9">
        <w:rPr>
          <w:rFonts w:cs="Arial"/>
          <w:sz w:val="20"/>
          <w:szCs w:val="20"/>
        </w:rPr>
        <w:t xml:space="preserve">Světelné obvody budou provedeny celoplastovými PVC kabely typové řady CYKY. </w:t>
      </w:r>
      <w:r w:rsidR="00043B7A" w:rsidRPr="00043B7A">
        <w:rPr>
          <w:rFonts w:cs="Arial"/>
          <w:sz w:val="20"/>
          <w:szCs w:val="20"/>
        </w:rPr>
        <w:t>Kabeláž bude uložena pod omítkou (min. krytí 10 mm), příp. v konstrukčních dutinách a drážkách.</w:t>
      </w:r>
    </w:p>
    <w:p w:rsidR="00DF78D4" w:rsidRDefault="00DF78D4" w:rsidP="007550B6">
      <w:pPr>
        <w:pStyle w:val="Zkladntextodsazen"/>
        <w:spacing w:after="120"/>
        <w:ind w:left="0"/>
        <w:rPr>
          <w:rFonts w:cs="Arial"/>
          <w:sz w:val="20"/>
          <w:szCs w:val="20"/>
        </w:rPr>
      </w:pPr>
    </w:p>
    <w:p w:rsidR="007550B6" w:rsidRPr="007550B6" w:rsidRDefault="007550B6" w:rsidP="007550B6">
      <w:pPr>
        <w:pStyle w:val="Zkladntextodsazen"/>
        <w:spacing w:after="120" w:line="276" w:lineRule="auto"/>
        <w:ind w:left="0"/>
        <w:rPr>
          <w:rFonts w:cs="Arial"/>
          <w:b/>
          <w:sz w:val="20"/>
          <w:szCs w:val="20"/>
        </w:rPr>
      </w:pPr>
      <w:r w:rsidRPr="007550B6">
        <w:rPr>
          <w:rFonts w:cs="Arial"/>
          <w:b/>
          <w:sz w:val="20"/>
          <w:szCs w:val="20"/>
        </w:rPr>
        <w:t>4.2.</w:t>
      </w:r>
      <w:r w:rsidR="004E3CC8">
        <w:rPr>
          <w:rFonts w:cs="Arial"/>
          <w:b/>
          <w:sz w:val="20"/>
          <w:szCs w:val="20"/>
        </w:rPr>
        <w:t>5</w:t>
      </w:r>
      <w:r w:rsidRPr="007550B6">
        <w:rPr>
          <w:rFonts w:cs="Arial"/>
          <w:b/>
          <w:sz w:val="20"/>
          <w:szCs w:val="20"/>
        </w:rPr>
        <w:t>.</w:t>
      </w:r>
      <w:r w:rsidRPr="007550B6">
        <w:rPr>
          <w:rFonts w:cs="Arial"/>
          <w:b/>
          <w:sz w:val="20"/>
          <w:szCs w:val="20"/>
        </w:rPr>
        <w:tab/>
        <w:t>Nouzové osvětlení</w:t>
      </w:r>
    </w:p>
    <w:p w:rsidR="007550B6" w:rsidRPr="007550B6" w:rsidRDefault="007550B6" w:rsidP="007550B6">
      <w:pPr>
        <w:pStyle w:val="Zkladntextodsazen"/>
        <w:spacing w:line="276" w:lineRule="auto"/>
        <w:rPr>
          <w:rFonts w:cs="Arial"/>
          <w:sz w:val="20"/>
          <w:szCs w:val="20"/>
        </w:rPr>
      </w:pPr>
      <w:r w:rsidRPr="007550B6">
        <w:rPr>
          <w:rFonts w:cs="Arial"/>
          <w:sz w:val="20"/>
          <w:szCs w:val="20"/>
        </w:rPr>
        <w:t xml:space="preserve">Osvětlení </w:t>
      </w:r>
      <w:r w:rsidR="004E3CC8">
        <w:rPr>
          <w:rFonts w:cs="Arial"/>
          <w:sz w:val="20"/>
          <w:szCs w:val="20"/>
        </w:rPr>
        <w:t xml:space="preserve">v řešených místnostech (m. č. 128, 129) </w:t>
      </w:r>
      <w:r w:rsidRPr="007550B6">
        <w:rPr>
          <w:rFonts w:cs="Arial"/>
          <w:sz w:val="20"/>
          <w:szCs w:val="20"/>
        </w:rPr>
        <w:t>bude doplněno nouzovým o</w:t>
      </w:r>
      <w:r w:rsidR="007829BB">
        <w:rPr>
          <w:rFonts w:cs="Arial"/>
          <w:sz w:val="20"/>
          <w:szCs w:val="20"/>
        </w:rPr>
        <w:t>světlením. Nouzové osvětlení je </w:t>
      </w:r>
      <w:r w:rsidRPr="007550B6">
        <w:rPr>
          <w:rFonts w:cs="Arial"/>
          <w:sz w:val="20"/>
          <w:szCs w:val="20"/>
        </w:rPr>
        <w:t>určeno k nouzovému osvětlení prostor objektu v případě výpadku elektrického osvětlení. Nouzové osvětlení je navrženo jako nouzové osvětlení únikových cest dle ČSN EN 1838.</w:t>
      </w:r>
    </w:p>
    <w:p w:rsidR="007550B6" w:rsidRPr="007550B6" w:rsidRDefault="007550B6" w:rsidP="007550B6">
      <w:pPr>
        <w:pStyle w:val="Zkladntextodsazen"/>
        <w:spacing w:line="276" w:lineRule="auto"/>
        <w:rPr>
          <w:rFonts w:cs="Arial"/>
          <w:sz w:val="20"/>
          <w:szCs w:val="20"/>
        </w:rPr>
      </w:pPr>
      <w:r w:rsidRPr="007550B6">
        <w:rPr>
          <w:rFonts w:cs="Arial"/>
          <w:sz w:val="20"/>
          <w:szCs w:val="20"/>
        </w:rPr>
        <w:t xml:space="preserve">Nouzové osvětlení bude provedeno </w:t>
      </w:r>
      <w:r>
        <w:rPr>
          <w:rFonts w:cs="Arial"/>
          <w:sz w:val="20"/>
          <w:szCs w:val="20"/>
        </w:rPr>
        <w:t>pomocí nouzových LED svítidel s </w:t>
      </w:r>
      <w:r w:rsidRPr="007550B6">
        <w:rPr>
          <w:rFonts w:cs="Arial"/>
          <w:sz w:val="20"/>
          <w:szCs w:val="20"/>
        </w:rPr>
        <w:t xml:space="preserve">vestavěným zdrojem elektrické energie (akumulátor); navržena jsou </w:t>
      </w:r>
      <w:r w:rsidR="007829BB">
        <w:rPr>
          <w:rFonts w:cs="Arial"/>
          <w:sz w:val="20"/>
          <w:szCs w:val="20"/>
        </w:rPr>
        <w:t>svítidla s dobou svícení min. </w:t>
      </w:r>
      <w:r>
        <w:rPr>
          <w:rFonts w:cs="Arial"/>
          <w:sz w:val="20"/>
          <w:szCs w:val="20"/>
        </w:rPr>
        <w:t>1 </w:t>
      </w:r>
      <w:r w:rsidRPr="007550B6">
        <w:rPr>
          <w:rFonts w:cs="Arial"/>
          <w:sz w:val="20"/>
          <w:szCs w:val="20"/>
        </w:rPr>
        <w:t xml:space="preserve">hodina. K nouzovým svítidlům je nutno přivést trvalý fázový potenciál, který slouží pro detekci napětí v el. </w:t>
      </w:r>
      <w:proofErr w:type="gramStart"/>
      <w:r w:rsidRPr="007550B6">
        <w:rPr>
          <w:rFonts w:cs="Arial"/>
          <w:sz w:val="20"/>
          <w:szCs w:val="20"/>
        </w:rPr>
        <w:t>soustavě</w:t>
      </w:r>
      <w:proofErr w:type="gramEnd"/>
      <w:r w:rsidRPr="007550B6">
        <w:rPr>
          <w:rFonts w:cs="Arial"/>
          <w:sz w:val="20"/>
          <w:szCs w:val="20"/>
        </w:rPr>
        <w:t xml:space="preserve">. V případě výpadku napájení jsou světla nouzového osvětlení automaticky zapnuta. Po zapnutí el. </w:t>
      </w:r>
      <w:proofErr w:type="gramStart"/>
      <w:r w:rsidRPr="007550B6">
        <w:rPr>
          <w:rFonts w:cs="Arial"/>
          <w:sz w:val="20"/>
          <w:szCs w:val="20"/>
        </w:rPr>
        <w:t>napětí</w:t>
      </w:r>
      <w:proofErr w:type="gramEnd"/>
      <w:r w:rsidRPr="007550B6">
        <w:rPr>
          <w:rFonts w:cs="Arial"/>
          <w:sz w:val="20"/>
          <w:szCs w:val="20"/>
        </w:rPr>
        <w:t xml:space="preserve"> jsou akumulátory svítidel dobity na původní kapacitu.</w:t>
      </w:r>
    </w:p>
    <w:p w:rsidR="007550B6" w:rsidRDefault="007550B6" w:rsidP="004E3CC8">
      <w:pPr>
        <w:pStyle w:val="Zkladntextodsazen"/>
        <w:spacing w:line="276" w:lineRule="auto"/>
        <w:rPr>
          <w:rFonts w:cs="Arial"/>
          <w:sz w:val="20"/>
          <w:szCs w:val="20"/>
        </w:rPr>
      </w:pPr>
      <w:r w:rsidRPr="007550B6">
        <w:rPr>
          <w:rFonts w:cs="Arial"/>
          <w:sz w:val="20"/>
          <w:szCs w:val="20"/>
        </w:rPr>
        <w:t>Obvody nouzového osvětlení budou provedeny celoplastovými PVC kabely typové řady CYKY. Kabeláž bude uložena pod omítkou (min. krytí 10 mm), p</w:t>
      </w:r>
      <w:r w:rsidR="00A7705F">
        <w:rPr>
          <w:rFonts w:cs="Arial"/>
          <w:sz w:val="20"/>
          <w:szCs w:val="20"/>
        </w:rPr>
        <w:t>říp. v konstrukčních dutinách a </w:t>
      </w:r>
      <w:r w:rsidRPr="007550B6">
        <w:rPr>
          <w:rFonts w:cs="Arial"/>
          <w:sz w:val="20"/>
          <w:szCs w:val="20"/>
        </w:rPr>
        <w:t>drážkách.</w:t>
      </w:r>
    </w:p>
    <w:p w:rsidR="004E3CC8" w:rsidRDefault="004E3CC8" w:rsidP="004E3CC8">
      <w:pPr>
        <w:pStyle w:val="Zkladntextodsazen"/>
        <w:spacing w:after="120"/>
        <w:ind w:left="0"/>
        <w:rPr>
          <w:rFonts w:cs="Arial"/>
          <w:sz w:val="20"/>
          <w:szCs w:val="20"/>
        </w:rPr>
      </w:pPr>
    </w:p>
    <w:p w:rsidR="001B4B6F" w:rsidRPr="004E3CC8" w:rsidRDefault="004E3CC8" w:rsidP="004E3CC8">
      <w:pPr>
        <w:pStyle w:val="Zkladntextodsazen"/>
        <w:spacing w:after="120" w:line="276" w:lineRule="auto"/>
        <w:ind w:left="0"/>
        <w:rPr>
          <w:rFonts w:cs="Arial"/>
          <w:b/>
          <w:sz w:val="20"/>
          <w:szCs w:val="20"/>
        </w:rPr>
      </w:pPr>
      <w:proofErr w:type="gramStart"/>
      <w:r w:rsidRPr="004E3CC8">
        <w:rPr>
          <w:rFonts w:cs="Arial"/>
          <w:b/>
          <w:sz w:val="20"/>
          <w:szCs w:val="20"/>
        </w:rPr>
        <w:t>4.3</w:t>
      </w:r>
      <w:proofErr w:type="gramEnd"/>
      <w:r w:rsidRPr="004E3CC8">
        <w:rPr>
          <w:rFonts w:cs="Arial"/>
          <w:b/>
          <w:sz w:val="20"/>
          <w:szCs w:val="20"/>
        </w:rPr>
        <w:t>.</w:t>
      </w:r>
      <w:r w:rsidRPr="004E3CC8">
        <w:rPr>
          <w:rFonts w:cs="Arial"/>
          <w:b/>
          <w:sz w:val="20"/>
          <w:szCs w:val="20"/>
        </w:rPr>
        <w:tab/>
        <w:t>Školní rozhlas, školní zvonek</w:t>
      </w:r>
    </w:p>
    <w:p w:rsidR="00523609" w:rsidRDefault="004E3CC8" w:rsidP="004E3CC8">
      <w:pPr>
        <w:pStyle w:val="Zkladntextodsazen"/>
        <w:spacing w:line="276" w:lineRule="auto"/>
        <w:rPr>
          <w:rFonts w:cs="Arial"/>
          <w:sz w:val="20"/>
          <w:szCs w:val="20"/>
        </w:rPr>
      </w:pPr>
      <w:r>
        <w:rPr>
          <w:rFonts w:cs="Arial"/>
          <w:sz w:val="20"/>
          <w:szCs w:val="20"/>
        </w:rPr>
        <w:t>V rámci rekonstrukce bude v tělocvičně (</w:t>
      </w:r>
      <w:r w:rsidR="00523609">
        <w:rPr>
          <w:rFonts w:cs="Arial"/>
          <w:sz w:val="20"/>
          <w:szCs w:val="20"/>
        </w:rPr>
        <w:t>m. </w:t>
      </w:r>
      <w:r>
        <w:rPr>
          <w:rFonts w:cs="Arial"/>
          <w:sz w:val="20"/>
          <w:szCs w:val="20"/>
        </w:rPr>
        <w:t>č.</w:t>
      </w:r>
      <w:r w:rsidR="00523609">
        <w:rPr>
          <w:rFonts w:cs="Arial"/>
          <w:sz w:val="20"/>
          <w:szCs w:val="20"/>
        </w:rPr>
        <w:t> </w:t>
      </w:r>
      <w:r>
        <w:rPr>
          <w:rFonts w:cs="Arial"/>
          <w:sz w:val="20"/>
          <w:szCs w:val="20"/>
        </w:rPr>
        <w:t>129)</w:t>
      </w:r>
      <w:r w:rsidR="00523609">
        <w:rPr>
          <w:rFonts w:cs="Arial"/>
          <w:sz w:val="20"/>
          <w:szCs w:val="20"/>
        </w:rPr>
        <w:t xml:space="preserve"> </w:t>
      </w:r>
      <w:r>
        <w:rPr>
          <w:rFonts w:cs="Arial"/>
          <w:sz w:val="20"/>
          <w:szCs w:val="20"/>
        </w:rPr>
        <w:t>provedena demontáž stávajícího reproduktoru školního rozhlasu</w:t>
      </w:r>
      <w:r w:rsidR="00523609">
        <w:rPr>
          <w:rFonts w:cs="Arial"/>
          <w:sz w:val="20"/>
          <w:szCs w:val="20"/>
        </w:rPr>
        <w:t xml:space="preserve"> a stávajícího zvonku. Po provedených stavebních úpravách bude provedena montáž nových zařízení (reproduktor a zvonek) a zapojení do stávajících rozvodů. Zvoleny budou vhodné typy podle stávajících rozvodů školního rozhlasu a školního zvonku.</w:t>
      </w:r>
    </w:p>
    <w:p w:rsidR="004E3CC8" w:rsidRDefault="00523609" w:rsidP="004E3CC8">
      <w:pPr>
        <w:pStyle w:val="Zkladntextodsazen"/>
        <w:spacing w:line="276" w:lineRule="auto"/>
        <w:rPr>
          <w:rFonts w:cs="Arial"/>
          <w:sz w:val="20"/>
          <w:szCs w:val="20"/>
        </w:rPr>
      </w:pPr>
      <w:r>
        <w:rPr>
          <w:rFonts w:cs="Arial"/>
          <w:sz w:val="20"/>
          <w:szCs w:val="20"/>
        </w:rPr>
        <w:t>Pro mechanickou ochranu reproduktoru a zvonku bude instalována ochranná mřížka.</w:t>
      </w:r>
    </w:p>
    <w:p w:rsidR="00F03896" w:rsidRDefault="00F03896" w:rsidP="004E3CC8">
      <w:pPr>
        <w:pStyle w:val="Zkladntextodsazen"/>
        <w:spacing w:after="120"/>
        <w:ind w:left="0"/>
        <w:rPr>
          <w:rFonts w:cs="Arial"/>
          <w:sz w:val="20"/>
          <w:szCs w:val="20"/>
        </w:rPr>
      </w:pPr>
    </w:p>
    <w:p w:rsidR="00113C0D" w:rsidRPr="00C73674" w:rsidRDefault="00C73674" w:rsidP="00C73674">
      <w:pPr>
        <w:pStyle w:val="Zkladntextodsazen"/>
        <w:spacing w:after="120" w:line="276" w:lineRule="auto"/>
        <w:ind w:left="0"/>
        <w:rPr>
          <w:rFonts w:cs="Arial"/>
          <w:b/>
          <w:sz w:val="20"/>
          <w:szCs w:val="20"/>
        </w:rPr>
      </w:pPr>
      <w:proofErr w:type="gramStart"/>
      <w:r>
        <w:rPr>
          <w:rFonts w:cs="Arial"/>
          <w:b/>
          <w:sz w:val="20"/>
          <w:szCs w:val="20"/>
        </w:rPr>
        <w:t>4.</w:t>
      </w:r>
      <w:r w:rsidR="004E3CC8">
        <w:rPr>
          <w:rFonts w:cs="Arial"/>
          <w:b/>
          <w:sz w:val="20"/>
          <w:szCs w:val="20"/>
        </w:rPr>
        <w:t>4</w:t>
      </w:r>
      <w:proofErr w:type="gramEnd"/>
      <w:r w:rsidR="00D4086F">
        <w:rPr>
          <w:rFonts w:cs="Arial"/>
          <w:b/>
          <w:sz w:val="20"/>
          <w:szCs w:val="20"/>
        </w:rPr>
        <w:t>.</w:t>
      </w:r>
      <w:r>
        <w:rPr>
          <w:rFonts w:cs="Arial"/>
          <w:b/>
          <w:sz w:val="20"/>
          <w:szCs w:val="20"/>
        </w:rPr>
        <w:tab/>
        <w:t>K</w:t>
      </w:r>
      <w:r w:rsidRPr="00C73674">
        <w:rPr>
          <w:rFonts w:cs="Arial"/>
          <w:b/>
          <w:sz w:val="20"/>
          <w:szCs w:val="20"/>
        </w:rPr>
        <w:t>abelové trasy a rozvody</w:t>
      </w:r>
    </w:p>
    <w:p w:rsidR="00113C0D" w:rsidRPr="00113C0D" w:rsidRDefault="00F71859" w:rsidP="00113C0D">
      <w:pPr>
        <w:pStyle w:val="Zkladntextodsazen"/>
        <w:spacing w:line="276" w:lineRule="auto"/>
        <w:rPr>
          <w:rFonts w:cs="Arial"/>
          <w:sz w:val="20"/>
          <w:szCs w:val="20"/>
        </w:rPr>
      </w:pPr>
      <w:r w:rsidRPr="00F71859">
        <w:rPr>
          <w:rFonts w:cs="Arial"/>
          <w:sz w:val="20"/>
          <w:szCs w:val="20"/>
        </w:rPr>
        <w:t xml:space="preserve">Kabeláž bude uložena </w:t>
      </w:r>
      <w:r w:rsidR="00277580" w:rsidRPr="00277580">
        <w:rPr>
          <w:rFonts w:cs="Arial"/>
          <w:sz w:val="20"/>
          <w:szCs w:val="20"/>
        </w:rPr>
        <w:t>pod omítkou</w:t>
      </w:r>
      <w:r w:rsidRPr="00F71859">
        <w:rPr>
          <w:rFonts w:cs="Arial"/>
          <w:sz w:val="20"/>
          <w:szCs w:val="20"/>
        </w:rPr>
        <w:t>, příp. v konstrukčních dutinách a drážkách.</w:t>
      </w:r>
      <w:r>
        <w:rPr>
          <w:rFonts w:cs="Arial"/>
          <w:sz w:val="20"/>
          <w:szCs w:val="20"/>
        </w:rPr>
        <w:t xml:space="preserve"> </w:t>
      </w:r>
      <w:r w:rsidR="00113C0D" w:rsidRPr="00113C0D">
        <w:rPr>
          <w:rFonts w:cs="Arial"/>
          <w:sz w:val="20"/>
          <w:szCs w:val="20"/>
        </w:rPr>
        <w:t>V případě instalace elektrických zařízení na hořlavé podklady, musí</w:t>
      </w:r>
      <w:r w:rsidR="00B96AAC">
        <w:rPr>
          <w:rFonts w:cs="Arial"/>
          <w:sz w:val="20"/>
          <w:szCs w:val="20"/>
        </w:rPr>
        <w:t xml:space="preserve"> být dodrženy příslušné normy a </w:t>
      </w:r>
      <w:r w:rsidR="00113C0D" w:rsidRPr="00113C0D">
        <w:rPr>
          <w:rFonts w:cs="Arial"/>
          <w:sz w:val="20"/>
          <w:szCs w:val="20"/>
        </w:rPr>
        <w:t>předpisy, zejména ČSN 33 2000-4-482 (33</w:t>
      </w:r>
      <w:r w:rsidR="00B96AAC">
        <w:rPr>
          <w:rFonts w:cs="Arial"/>
          <w:sz w:val="20"/>
          <w:szCs w:val="20"/>
        </w:rPr>
        <w:t xml:space="preserve"> </w:t>
      </w:r>
      <w:r w:rsidR="00113C0D" w:rsidRPr="00113C0D">
        <w:rPr>
          <w:rFonts w:cs="Arial"/>
          <w:sz w:val="20"/>
          <w:szCs w:val="20"/>
        </w:rPr>
        <w:t xml:space="preserve">2000) A ČSN 33 2312 </w:t>
      </w:r>
      <w:proofErr w:type="spellStart"/>
      <w:r w:rsidR="00113C0D" w:rsidRPr="00113C0D">
        <w:rPr>
          <w:rFonts w:cs="Arial"/>
          <w:sz w:val="20"/>
          <w:szCs w:val="20"/>
        </w:rPr>
        <w:t>ed</w:t>
      </w:r>
      <w:proofErr w:type="spellEnd"/>
      <w:r w:rsidR="00113C0D" w:rsidRPr="00113C0D">
        <w:rPr>
          <w:rFonts w:cs="Arial"/>
          <w:sz w:val="20"/>
          <w:szCs w:val="20"/>
        </w:rPr>
        <w:t>. 2 (33</w:t>
      </w:r>
      <w:r w:rsidR="00B96AAC">
        <w:rPr>
          <w:rFonts w:cs="Arial"/>
          <w:sz w:val="20"/>
          <w:szCs w:val="20"/>
        </w:rPr>
        <w:t xml:space="preserve"> </w:t>
      </w:r>
      <w:r w:rsidR="00113C0D" w:rsidRPr="00113C0D">
        <w:rPr>
          <w:rFonts w:cs="Arial"/>
          <w:sz w:val="20"/>
          <w:szCs w:val="20"/>
        </w:rPr>
        <w:t>2312).</w:t>
      </w:r>
    </w:p>
    <w:p w:rsidR="00A42BE3" w:rsidRDefault="00113C0D" w:rsidP="00F44E34">
      <w:pPr>
        <w:pStyle w:val="Zkladntextodsazen"/>
        <w:spacing w:line="276" w:lineRule="auto"/>
        <w:rPr>
          <w:rFonts w:cs="Arial"/>
          <w:sz w:val="20"/>
          <w:szCs w:val="20"/>
        </w:rPr>
      </w:pPr>
      <w:r w:rsidRPr="00113C0D">
        <w:rPr>
          <w:rFonts w:cs="Arial"/>
          <w:sz w:val="20"/>
          <w:szCs w:val="20"/>
        </w:rPr>
        <w:lastRenderedPageBreak/>
        <w:t xml:space="preserve">Pro ukládání kabelů do konstrukcí stěn budou využívány instalační zóny dle ČSN 33 2130 </w:t>
      </w:r>
      <w:proofErr w:type="spellStart"/>
      <w:r w:rsidRPr="00113C0D">
        <w:rPr>
          <w:rFonts w:cs="Arial"/>
          <w:sz w:val="20"/>
          <w:szCs w:val="20"/>
        </w:rPr>
        <w:t>ed</w:t>
      </w:r>
      <w:proofErr w:type="spellEnd"/>
      <w:r w:rsidRPr="00113C0D">
        <w:rPr>
          <w:rFonts w:cs="Arial"/>
          <w:sz w:val="20"/>
          <w:szCs w:val="20"/>
        </w:rPr>
        <w:t>. 3. Mimo instalační zóny je možno v odůvodněných případech ukládat ved</w:t>
      </w:r>
      <w:r w:rsidR="00FC4306">
        <w:rPr>
          <w:rFonts w:cs="Arial"/>
          <w:sz w:val="20"/>
          <w:szCs w:val="20"/>
        </w:rPr>
        <w:t>ení, je-li v trubkách a min. 60 </w:t>
      </w:r>
      <w:r w:rsidRPr="00113C0D">
        <w:rPr>
          <w:rFonts w:cs="Arial"/>
          <w:sz w:val="20"/>
          <w:szCs w:val="20"/>
        </w:rPr>
        <w:t>mm ve zdi nebo v prefabrikovaných dílech chráněné před poškozením. Vedení bezpečným napětím a vedení slaboproudu budou uloženy odděleně od vedení NN.</w:t>
      </w:r>
    </w:p>
    <w:p w:rsidR="000C7148" w:rsidRDefault="000C7148" w:rsidP="00277580">
      <w:pPr>
        <w:pStyle w:val="Zkladntextodsazen"/>
        <w:spacing w:after="120"/>
        <w:ind w:left="0"/>
        <w:rPr>
          <w:rFonts w:cs="Arial"/>
          <w:sz w:val="20"/>
          <w:szCs w:val="20"/>
        </w:rPr>
      </w:pPr>
    </w:p>
    <w:p w:rsidR="00523E39" w:rsidRPr="00721339" w:rsidRDefault="00523E39" w:rsidP="00721339">
      <w:pPr>
        <w:pStyle w:val="Zkladntextodsazen"/>
        <w:spacing w:after="120" w:line="276" w:lineRule="auto"/>
        <w:ind w:left="0"/>
        <w:rPr>
          <w:rFonts w:cs="Arial"/>
          <w:b/>
          <w:sz w:val="22"/>
          <w:szCs w:val="20"/>
        </w:rPr>
      </w:pPr>
      <w:r w:rsidRPr="00721339">
        <w:rPr>
          <w:rFonts w:cs="Arial"/>
          <w:b/>
          <w:sz w:val="22"/>
          <w:szCs w:val="20"/>
        </w:rPr>
        <w:t>5.</w:t>
      </w:r>
      <w:r w:rsidRPr="00721339">
        <w:rPr>
          <w:rFonts w:cs="Arial"/>
          <w:b/>
          <w:sz w:val="22"/>
          <w:szCs w:val="20"/>
        </w:rPr>
        <w:tab/>
        <w:t>Certifikace, schvalování a realizace</w:t>
      </w:r>
    </w:p>
    <w:p w:rsidR="00523E39" w:rsidRDefault="00523E39" w:rsidP="008A005E">
      <w:pPr>
        <w:pStyle w:val="Zkladntextodsazen"/>
        <w:spacing w:line="276" w:lineRule="auto"/>
        <w:rPr>
          <w:rFonts w:cs="Arial"/>
          <w:sz w:val="20"/>
          <w:szCs w:val="20"/>
        </w:rPr>
      </w:pPr>
      <w:r w:rsidRPr="00523E39">
        <w:rPr>
          <w:rFonts w:cs="Arial"/>
          <w:sz w:val="20"/>
          <w:szCs w:val="20"/>
        </w:rPr>
        <w:t xml:space="preserve">Všechny výrobky, které podléhají povinnému schvalování a certifikaci ve smyslu </w:t>
      </w:r>
      <w:r w:rsidR="008A005E">
        <w:rPr>
          <w:rFonts w:cs="Arial"/>
          <w:sz w:val="20"/>
          <w:szCs w:val="20"/>
        </w:rPr>
        <w:t>tohoto zákona č. </w:t>
      </w:r>
      <w:r w:rsidRPr="00523E39">
        <w:rPr>
          <w:rFonts w:cs="Arial"/>
          <w:sz w:val="20"/>
          <w:szCs w:val="20"/>
        </w:rPr>
        <w:t>22/97 Sb. v platném znění o technických požadavcích na výrobky, musí být ve smyslu tohoto zákona vybaveny příslušnými schvalovacími certifikačními osvěd</w:t>
      </w:r>
      <w:r w:rsidR="008A005E">
        <w:rPr>
          <w:rFonts w:cs="Arial"/>
          <w:sz w:val="20"/>
          <w:szCs w:val="20"/>
        </w:rPr>
        <w:t>čeními. V souladu se zákonem č. </w:t>
      </w:r>
      <w:r w:rsidRPr="00523E39">
        <w:rPr>
          <w:rFonts w:cs="Arial"/>
          <w:sz w:val="20"/>
          <w:szCs w:val="20"/>
        </w:rPr>
        <w:t>183/2006 Sb. v platném znění paragrafu 156, nesmí bez těchto dokumentů dojít k instalaci těchto výrobků a zařízení.</w:t>
      </w:r>
    </w:p>
    <w:p w:rsidR="00F739D8" w:rsidRDefault="00F739D8" w:rsidP="00F739D8">
      <w:pPr>
        <w:pStyle w:val="Zkladntextodsazen"/>
        <w:spacing w:line="276" w:lineRule="auto"/>
        <w:rPr>
          <w:rFonts w:cs="Arial"/>
          <w:sz w:val="20"/>
          <w:szCs w:val="20"/>
        </w:rPr>
      </w:pPr>
      <w:r w:rsidRPr="00DF3E77">
        <w:rPr>
          <w:rFonts w:cs="Arial"/>
          <w:sz w:val="20"/>
          <w:szCs w:val="20"/>
        </w:rPr>
        <w:t>Všechny instalované prvky budou před montáží odsouhlaseny autorským dozorem a technickým dozorem stavby, který potřebuje na vyjádření min. 3 pracovní dny, alternativně dle domluvy jinak (nutno dodat relevantní podklady v dostatečném předstihu), bez schválení nelze prvky instalovat.</w:t>
      </w:r>
    </w:p>
    <w:p w:rsidR="001D6284" w:rsidRDefault="001D6284" w:rsidP="00F739D8">
      <w:pPr>
        <w:pStyle w:val="Zkladntextodsazen"/>
        <w:spacing w:after="120"/>
        <w:ind w:left="0"/>
        <w:rPr>
          <w:rFonts w:cs="Arial"/>
          <w:sz w:val="20"/>
          <w:szCs w:val="20"/>
        </w:rPr>
      </w:pPr>
    </w:p>
    <w:p w:rsidR="00523E39" w:rsidRPr="00721339" w:rsidRDefault="00523E39" w:rsidP="00721339">
      <w:pPr>
        <w:pStyle w:val="Zkladntextodsazen"/>
        <w:spacing w:after="120" w:line="276" w:lineRule="auto"/>
        <w:ind w:left="0"/>
        <w:rPr>
          <w:rFonts w:cs="Arial"/>
          <w:b/>
          <w:sz w:val="22"/>
          <w:szCs w:val="20"/>
        </w:rPr>
      </w:pPr>
      <w:r w:rsidRPr="00721339">
        <w:rPr>
          <w:rFonts w:cs="Arial"/>
          <w:b/>
          <w:sz w:val="22"/>
          <w:szCs w:val="20"/>
        </w:rPr>
        <w:t>6.</w:t>
      </w:r>
      <w:r w:rsidRPr="00721339">
        <w:rPr>
          <w:rFonts w:cs="Arial"/>
          <w:b/>
          <w:sz w:val="22"/>
          <w:szCs w:val="20"/>
        </w:rPr>
        <w:tab/>
        <w:t>Ochrana zdraví a bezpečnost při práci</w:t>
      </w:r>
    </w:p>
    <w:p w:rsidR="00523E39" w:rsidRDefault="00523E39" w:rsidP="00A160EF">
      <w:pPr>
        <w:pStyle w:val="Zkladntextodsazen"/>
        <w:numPr>
          <w:ilvl w:val="0"/>
          <w:numId w:val="1"/>
        </w:numPr>
        <w:tabs>
          <w:tab w:val="right" w:pos="426"/>
        </w:tabs>
        <w:spacing w:after="120" w:line="276" w:lineRule="auto"/>
        <w:ind w:left="714" w:hanging="357"/>
        <w:rPr>
          <w:rFonts w:cs="Arial"/>
          <w:sz w:val="20"/>
          <w:szCs w:val="20"/>
        </w:rPr>
      </w:pPr>
      <w:r w:rsidRPr="00523E39">
        <w:rPr>
          <w:rFonts w:cs="Arial"/>
          <w:sz w:val="20"/>
          <w:szCs w:val="20"/>
        </w:rPr>
        <w:t>Provozovatel je povinen řídit se při uvádění do provozu a provozování podmínkami dle ČSN 50110-1, ČSN 50110-2 a souvisejících platných norem.</w:t>
      </w:r>
    </w:p>
    <w:p w:rsidR="00523E39" w:rsidRPr="00523E39" w:rsidRDefault="00523E39" w:rsidP="00AC75B6">
      <w:pPr>
        <w:pStyle w:val="Zkladntextodsazen"/>
        <w:numPr>
          <w:ilvl w:val="0"/>
          <w:numId w:val="1"/>
        </w:numPr>
        <w:spacing w:after="120" w:line="276" w:lineRule="auto"/>
        <w:ind w:left="714" w:hanging="357"/>
        <w:rPr>
          <w:rFonts w:cs="Arial"/>
          <w:sz w:val="20"/>
          <w:szCs w:val="20"/>
        </w:rPr>
      </w:pPr>
      <w:r w:rsidRPr="00523E39">
        <w:rPr>
          <w:rFonts w:cs="Arial"/>
          <w:sz w:val="20"/>
          <w:szCs w:val="20"/>
        </w:rPr>
        <w:t>Obsluhou el. zařízení mohou být provozovatelem pověřování jen pracovníci alespoň poučení, údržbu a opravy mohou provádět jen pracovníci znalí ve smyslu vyhlášky 50/78.</w:t>
      </w:r>
    </w:p>
    <w:p w:rsidR="00523E39" w:rsidRDefault="00523E39" w:rsidP="00721339">
      <w:pPr>
        <w:pStyle w:val="Zkladntextodsazen"/>
        <w:numPr>
          <w:ilvl w:val="0"/>
          <w:numId w:val="1"/>
        </w:numPr>
        <w:spacing w:line="276" w:lineRule="auto"/>
        <w:rPr>
          <w:rFonts w:cs="Arial"/>
          <w:sz w:val="20"/>
          <w:szCs w:val="20"/>
        </w:rPr>
      </w:pPr>
      <w:r w:rsidRPr="00523E39">
        <w:rPr>
          <w:rFonts w:cs="Arial"/>
          <w:sz w:val="20"/>
          <w:szCs w:val="20"/>
        </w:rPr>
        <w:t>Všechny dotčené a nově instalované rozvaděče opatřit příslušnými bezpečnostními tabulkami.</w:t>
      </w:r>
    </w:p>
    <w:p w:rsidR="00C5705B" w:rsidRDefault="00C5705B" w:rsidP="00F03896">
      <w:pPr>
        <w:pStyle w:val="Zkladntextodsazen"/>
        <w:spacing w:after="120"/>
        <w:ind w:left="0"/>
        <w:rPr>
          <w:rFonts w:cs="Arial"/>
          <w:sz w:val="20"/>
          <w:szCs w:val="20"/>
        </w:rPr>
      </w:pPr>
    </w:p>
    <w:p w:rsidR="00523E39" w:rsidRPr="00721339" w:rsidRDefault="00523E39" w:rsidP="00721339">
      <w:pPr>
        <w:pStyle w:val="Zkladntextodsazen"/>
        <w:spacing w:after="120" w:line="276" w:lineRule="auto"/>
        <w:ind w:left="0"/>
        <w:rPr>
          <w:rFonts w:cs="Arial"/>
          <w:b/>
          <w:sz w:val="22"/>
          <w:szCs w:val="20"/>
        </w:rPr>
      </w:pPr>
      <w:r w:rsidRPr="00721339">
        <w:rPr>
          <w:rFonts w:cs="Arial"/>
          <w:b/>
          <w:sz w:val="22"/>
          <w:szCs w:val="20"/>
        </w:rPr>
        <w:t>7.</w:t>
      </w:r>
      <w:r w:rsidRPr="00721339">
        <w:rPr>
          <w:rFonts w:cs="Arial"/>
          <w:b/>
          <w:sz w:val="22"/>
          <w:szCs w:val="20"/>
        </w:rPr>
        <w:tab/>
        <w:t>Závěr</w:t>
      </w:r>
    </w:p>
    <w:p w:rsidR="007F364D" w:rsidRPr="007F364D" w:rsidRDefault="00523E39" w:rsidP="007F364D">
      <w:pPr>
        <w:pStyle w:val="Zkladntextodsazen"/>
        <w:spacing w:line="276" w:lineRule="auto"/>
        <w:rPr>
          <w:rFonts w:cs="Arial"/>
          <w:sz w:val="20"/>
          <w:szCs w:val="20"/>
        </w:rPr>
      </w:pPr>
      <w:r w:rsidRPr="00523E39">
        <w:rPr>
          <w:rFonts w:cs="Arial"/>
          <w:sz w:val="20"/>
          <w:szCs w:val="20"/>
        </w:rPr>
        <w:t>Provedení elektroinstalace a použitý materiál musí odpovída</w:t>
      </w:r>
      <w:r w:rsidR="008314D3">
        <w:rPr>
          <w:rFonts w:cs="Arial"/>
          <w:sz w:val="20"/>
          <w:szCs w:val="20"/>
        </w:rPr>
        <w:t>t platným ČSN. Případné změny a </w:t>
      </w:r>
      <w:r w:rsidRPr="00523E39">
        <w:rPr>
          <w:rFonts w:cs="Arial"/>
          <w:sz w:val="20"/>
          <w:szCs w:val="20"/>
        </w:rPr>
        <w:t>upřesnění bude řešeno v průběhu realizace stavby.</w:t>
      </w:r>
      <w:r w:rsidR="008A66E0">
        <w:rPr>
          <w:rFonts w:cs="Arial"/>
          <w:sz w:val="20"/>
          <w:szCs w:val="20"/>
        </w:rPr>
        <w:t xml:space="preserve"> </w:t>
      </w:r>
      <w:r w:rsidR="007F364D" w:rsidRPr="007F364D">
        <w:rPr>
          <w:rFonts w:cs="Arial"/>
          <w:sz w:val="20"/>
          <w:szCs w:val="20"/>
        </w:rPr>
        <w:t>Tato dokumentace byla vypracována ve stupni</w:t>
      </w:r>
      <w:r w:rsidR="00A42BE3">
        <w:rPr>
          <w:rFonts w:cs="Arial"/>
          <w:sz w:val="20"/>
          <w:szCs w:val="20"/>
        </w:rPr>
        <w:t>:</w:t>
      </w:r>
      <w:r w:rsidR="007F364D" w:rsidRPr="007F364D">
        <w:rPr>
          <w:rFonts w:cs="Arial"/>
          <w:sz w:val="20"/>
          <w:szCs w:val="20"/>
        </w:rPr>
        <w:t xml:space="preserve"> </w:t>
      </w:r>
      <w:r w:rsidR="00F739D8" w:rsidRPr="00F739D8">
        <w:rPr>
          <w:rFonts w:cs="Arial"/>
          <w:sz w:val="20"/>
          <w:szCs w:val="20"/>
        </w:rPr>
        <w:t>Dokumentace pro provádění stavby</w:t>
      </w:r>
      <w:r w:rsidR="004E3CC8">
        <w:rPr>
          <w:rFonts w:cs="Arial"/>
          <w:sz w:val="20"/>
          <w:szCs w:val="20"/>
        </w:rPr>
        <w:t xml:space="preserve"> </w:t>
      </w:r>
      <w:r w:rsidR="004E3CC8" w:rsidRPr="004E3CC8">
        <w:rPr>
          <w:rFonts w:cs="Arial"/>
          <w:sz w:val="20"/>
          <w:szCs w:val="20"/>
        </w:rPr>
        <w:t>a výběr zhotovitele</w:t>
      </w:r>
      <w:r w:rsidR="007F364D" w:rsidRPr="007F364D">
        <w:rPr>
          <w:rFonts w:cs="Arial"/>
          <w:sz w:val="20"/>
          <w:szCs w:val="20"/>
        </w:rPr>
        <w:t>.</w:t>
      </w:r>
    </w:p>
    <w:p w:rsidR="00523E39" w:rsidRDefault="00523E39" w:rsidP="008A005E">
      <w:pPr>
        <w:pStyle w:val="Zkladntextodsazen"/>
        <w:spacing w:line="276" w:lineRule="auto"/>
        <w:rPr>
          <w:rFonts w:cs="Arial"/>
          <w:sz w:val="20"/>
          <w:szCs w:val="20"/>
        </w:rPr>
      </w:pPr>
      <w:r w:rsidRPr="00523E39">
        <w:rPr>
          <w:rFonts w:cs="Arial"/>
          <w:sz w:val="20"/>
          <w:szCs w:val="20"/>
        </w:rPr>
        <w:t>Provedení elektroinstalace a použitý materiál bude navržen a realizován v souladu s požadavky příslušných platných ČSN, dále příslušných předpisů a směrnic (PPDS, PNE) provozovatele stávající hlavní distribuční soustavy.</w:t>
      </w:r>
    </w:p>
    <w:p w:rsidR="00C73674" w:rsidRDefault="00C73674" w:rsidP="008A005E">
      <w:pPr>
        <w:pStyle w:val="Zkladntextodsazen"/>
        <w:spacing w:line="276" w:lineRule="auto"/>
        <w:rPr>
          <w:rFonts w:cs="Arial"/>
          <w:sz w:val="20"/>
          <w:szCs w:val="20"/>
        </w:rPr>
      </w:pPr>
      <w:r w:rsidRPr="00C73674">
        <w:rPr>
          <w:rFonts w:cs="Arial"/>
          <w:sz w:val="20"/>
          <w:szCs w:val="20"/>
        </w:rPr>
        <w:t>Instalace budou provedeny dle příslušných norem ČSN EN. Montáž systémů může provádět pouze montážní organizace, která má pro tuto činnost prokazatelně proškolené pracovníky. Při montáži jednotlivých systémů je třeba dodržet pokyny výrobců pro jejich umístění a nastavení (viz technická dokumentace systémů a prvků).</w:t>
      </w:r>
    </w:p>
    <w:p w:rsidR="00523E39" w:rsidRDefault="00423E97" w:rsidP="008A005E">
      <w:pPr>
        <w:pStyle w:val="Zkladntextodsazen"/>
        <w:spacing w:line="276" w:lineRule="auto"/>
        <w:rPr>
          <w:rFonts w:cs="Arial"/>
          <w:sz w:val="20"/>
          <w:szCs w:val="20"/>
        </w:rPr>
      </w:pPr>
      <w:r w:rsidRPr="00423E97">
        <w:rPr>
          <w:rFonts w:cs="Arial"/>
          <w:sz w:val="20"/>
          <w:szCs w:val="20"/>
        </w:rPr>
        <w:t>Dodavatel musí po skončení montážních prací zajistit závěrečné měření, odzkoušení a provedení výchozí revize</w:t>
      </w:r>
      <w:r w:rsidR="006D3636">
        <w:rPr>
          <w:rFonts w:cs="Arial"/>
          <w:sz w:val="20"/>
          <w:szCs w:val="20"/>
        </w:rPr>
        <w:t>,</w:t>
      </w:r>
      <w:r w:rsidR="006D3636" w:rsidRPr="006D3636">
        <w:rPr>
          <w:rFonts w:cs="Arial"/>
          <w:sz w:val="20"/>
          <w:szCs w:val="20"/>
        </w:rPr>
        <w:t xml:space="preserve"> </w:t>
      </w:r>
      <w:r w:rsidR="006D3636" w:rsidRPr="00423E97">
        <w:rPr>
          <w:rFonts w:cs="Arial"/>
          <w:sz w:val="20"/>
          <w:szCs w:val="20"/>
        </w:rPr>
        <w:t>předávací protokol a proškolení obsluhy</w:t>
      </w:r>
      <w:r w:rsidRPr="00423E97">
        <w:rPr>
          <w:rFonts w:cs="Arial"/>
          <w:sz w:val="20"/>
          <w:szCs w:val="20"/>
        </w:rPr>
        <w:t>, bez které nesmí být zařízení p</w:t>
      </w:r>
      <w:r w:rsidR="006D3636">
        <w:rPr>
          <w:rFonts w:cs="Arial"/>
          <w:sz w:val="20"/>
          <w:szCs w:val="20"/>
        </w:rPr>
        <w:t xml:space="preserve">ředáno nebo uvedeno do provozu. </w:t>
      </w:r>
      <w:r w:rsidR="00523E39" w:rsidRPr="00523E39">
        <w:rPr>
          <w:rFonts w:cs="Arial"/>
          <w:sz w:val="20"/>
          <w:szCs w:val="20"/>
        </w:rPr>
        <w:t>Před uvedením do provozu provede montá</w:t>
      </w:r>
      <w:r w:rsidR="006D3636">
        <w:rPr>
          <w:rFonts w:cs="Arial"/>
          <w:sz w:val="20"/>
          <w:szCs w:val="20"/>
        </w:rPr>
        <w:t>žní organizace výchozí revizi a </w:t>
      </w:r>
      <w:r w:rsidR="00523E39" w:rsidRPr="00523E39">
        <w:rPr>
          <w:rFonts w:cs="Arial"/>
          <w:sz w:val="20"/>
          <w:szCs w:val="20"/>
        </w:rPr>
        <w:t>vyhotoví revizní zprávu dle ČSN 33 1500, ČSN 33 2000</w:t>
      </w:r>
      <w:r w:rsidR="00C73674">
        <w:rPr>
          <w:rFonts w:cs="Arial"/>
          <w:sz w:val="20"/>
          <w:szCs w:val="20"/>
        </w:rPr>
        <w:t>-</w:t>
      </w:r>
      <w:r w:rsidR="00523E39" w:rsidRPr="00523E39">
        <w:rPr>
          <w:rFonts w:cs="Arial"/>
          <w:sz w:val="20"/>
          <w:szCs w:val="20"/>
        </w:rPr>
        <w:t>6</w:t>
      </w:r>
      <w:r w:rsidR="00C73674">
        <w:rPr>
          <w:rFonts w:cs="Arial"/>
          <w:sz w:val="20"/>
          <w:szCs w:val="20"/>
        </w:rPr>
        <w:t>-</w:t>
      </w:r>
      <w:r w:rsidR="00523E39" w:rsidRPr="00523E39">
        <w:rPr>
          <w:rFonts w:cs="Arial"/>
          <w:sz w:val="20"/>
          <w:szCs w:val="20"/>
        </w:rPr>
        <w:t>61, která bude součástí předání zařízení do trvalého provozu.</w:t>
      </w:r>
    </w:p>
    <w:p w:rsidR="00423E97" w:rsidRPr="00523E39" w:rsidRDefault="00423E97" w:rsidP="00423E97">
      <w:pPr>
        <w:pStyle w:val="Zkladntextodsazen"/>
        <w:spacing w:line="276" w:lineRule="auto"/>
        <w:rPr>
          <w:rFonts w:cs="Arial"/>
          <w:sz w:val="20"/>
          <w:szCs w:val="20"/>
        </w:rPr>
      </w:pPr>
      <w:r w:rsidRPr="00423E97">
        <w:rPr>
          <w:rFonts w:cs="Arial"/>
          <w:sz w:val="20"/>
          <w:szCs w:val="20"/>
        </w:rPr>
        <w:t>Pokud tato dokumentace (z důvodu upřesnění a přiblížení technických parametrů, kvality projektovaných prvků a navrhovaných řešení) obsahuje požadavky nebo odkazy na obchodní prvky nebo názvy, technologie či specifická označení výrobků jsou tyto odkazy, názvy a označení nezávazné a zadavatel v souladu s § 45, odst. 3 zákona č. 137/2006 sb. o veřejných zakázkách, umožňuje použití i jiných, kvalitativně a technicky obdobných řešení. Nabídka musí být v souladu se současně používanými materiálovými standardy a požadavky na zabezpečení spolehlivého provozu a servisu zařízení investora.</w:t>
      </w:r>
    </w:p>
    <w:p w:rsidR="000C7148" w:rsidRDefault="000C7148" w:rsidP="00B5073E">
      <w:pPr>
        <w:pStyle w:val="Zkladntextodsazen"/>
        <w:spacing w:after="120"/>
        <w:ind w:left="0"/>
        <w:rPr>
          <w:rFonts w:cs="Arial"/>
          <w:sz w:val="20"/>
          <w:szCs w:val="20"/>
        </w:rPr>
      </w:pPr>
    </w:p>
    <w:p w:rsidR="00642FF2" w:rsidRDefault="00642FF2" w:rsidP="00B5073E">
      <w:pPr>
        <w:pStyle w:val="Zkladntextodsazen"/>
        <w:spacing w:after="120"/>
        <w:ind w:left="0"/>
        <w:rPr>
          <w:rFonts w:cs="Arial"/>
          <w:sz w:val="20"/>
          <w:szCs w:val="20"/>
        </w:rPr>
      </w:pPr>
    </w:p>
    <w:p w:rsidR="00642FF2" w:rsidRDefault="00523E39" w:rsidP="00642FF2">
      <w:pPr>
        <w:pStyle w:val="Zkladntextodsazen"/>
        <w:spacing w:line="276" w:lineRule="auto"/>
        <w:ind w:left="0"/>
        <w:rPr>
          <w:rFonts w:cs="Arial"/>
          <w:sz w:val="20"/>
          <w:szCs w:val="20"/>
        </w:rPr>
      </w:pPr>
      <w:r w:rsidRPr="00523E39">
        <w:rPr>
          <w:rFonts w:cs="Arial"/>
          <w:sz w:val="20"/>
          <w:szCs w:val="20"/>
        </w:rPr>
        <w:t>Vypracoval Mgr. Vlastimil Lacko</w:t>
      </w:r>
      <w:r w:rsidR="00642FF2">
        <w:rPr>
          <w:rFonts w:cs="Arial"/>
          <w:sz w:val="20"/>
          <w:szCs w:val="20"/>
        </w:rPr>
        <w:br w:type="page"/>
      </w:r>
    </w:p>
    <w:p w:rsidR="00523E39" w:rsidRPr="00F673BC" w:rsidRDefault="00F673BC" w:rsidP="00F673BC">
      <w:pPr>
        <w:jc w:val="both"/>
        <w:rPr>
          <w:rFonts w:ascii="Arial" w:hAnsi="Arial" w:cs="Arial"/>
          <w:b/>
          <w:position w:val="6"/>
          <w:sz w:val="22"/>
          <w:szCs w:val="22"/>
        </w:rPr>
      </w:pPr>
      <w:r w:rsidRPr="00F673BC">
        <w:rPr>
          <w:rFonts w:ascii="Arial" w:hAnsi="Arial" w:cs="Arial"/>
          <w:b/>
          <w:position w:val="6"/>
          <w:sz w:val="22"/>
          <w:szCs w:val="22"/>
        </w:rPr>
        <w:lastRenderedPageBreak/>
        <w:t xml:space="preserve">C) </w:t>
      </w:r>
      <w:r w:rsidR="00523E39" w:rsidRPr="00F673BC">
        <w:rPr>
          <w:rFonts w:ascii="Arial" w:hAnsi="Arial" w:cs="Arial"/>
          <w:b/>
          <w:position w:val="6"/>
          <w:sz w:val="22"/>
          <w:szCs w:val="22"/>
        </w:rPr>
        <w:t>SEZNAM VÝKRESŮ</w:t>
      </w:r>
    </w:p>
    <w:tbl>
      <w:tblPr>
        <w:tblW w:w="9435" w:type="dxa"/>
        <w:jc w:val="center"/>
        <w:tblInd w:w="-408" w:type="dxa"/>
        <w:tblLayout w:type="fixed"/>
        <w:tblCellMar>
          <w:left w:w="40" w:type="dxa"/>
          <w:right w:w="40" w:type="dxa"/>
        </w:tblCellMar>
        <w:tblLook w:val="0000" w:firstRow="0" w:lastRow="0" w:firstColumn="0" w:lastColumn="0" w:noHBand="0" w:noVBand="0"/>
      </w:tblPr>
      <w:tblGrid>
        <w:gridCol w:w="1639"/>
        <w:gridCol w:w="7616"/>
        <w:gridCol w:w="180"/>
      </w:tblGrid>
      <w:tr w:rsidR="00E26017" w:rsidRPr="008244D8" w:rsidTr="00B5073E">
        <w:trPr>
          <w:trHeight w:val="454"/>
          <w:jc w:val="center"/>
        </w:trPr>
        <w:tc>
          <w:tcPr>
            <w:tcW w:w="1639" w:type="dxa"/>
            <w:tcBorders>
              <w:top w:val="single" w:sz="6" w:space="0" w:color="auto"/>
              <w:left w:val="single" w:sz="6" w:space="0" w:color="auto"/>
              <w:bottom w:val="single" w:sz="12" w:space="0" w:color="auto"/>
              <w:right w:val="single" w:sz="6" w:space="0" w:color="auto"/>
            </w:tcBorders>
            <w:shd w:val="clear" w:color="auto" w:fill="FFFFFF"/>
            <w:vAlign w:val="center"/>
          </w:tcPr>
          <w:p w:rsidR="00E26017" w:rsidRPr="008244D8" w:rsidRDefault="00E26017" w:rsidP="00F56F0B">
            <w:pPr>
              <w:shd w:val="clear" w:color="auto" w:fill="FFFFFF"/>
              <w:jc w:val="center"/>
              <w:rPr>
                <w:rFonts w:ascii="Arial" w:hAnsi="Arial" w:cs="Arial"/>
                <w:b/>
                <w:sz w:val="20"/>
                <w:szCs w:val="20"/>
              </w:rPr>
            </w:pPr>
            <w:r w:rsidRPr="008244D8">
              <w:rPr>
                <w:rFonts w:ascii="Arial" w:hAnsi="Arial" w:cs="Arial"/>
                <w:b/>
                <w:sz w:val="20"/>
                <w:szCs w:val="20"/>
              </w:rPr>
              <w:t>Číslo</w:t>
            </w:r>
          </w:p>
        </w:tc>
        <w:tc>
          <w:tcPr>
            <w:tcW w:w="7616" w:type="dxa"/>
            <w:tcBorders>
              <w:top w:val="single" w:sz="6" w:space="0" w:color="auto"/>
              <w:left w:val="single" w:sz="6" w:space="0" w:color="auto"/>
              <w:bottom w:val="single" w:sz="12" w:space="0" w:color="auto"/>
              <w:right w:val="single" w:sz="6" w:space="0" w:color="auto"/>
            </w:tcBorders>
            <w:shd w:val="clear" w:color="auto" w:fill="FFFFFF"/>
            <w:vAlign w:val="center"/>
          </w:tcPr>
          <w:p w:rsidR="00E26017" w:rsidRPr="008244D8" w:rsidRDefault="00E26017" w:rsidP="00F56F0B">
            <w:pPr>
              <w:shd w:val="clear" w:color="auto" w:fill="FFFFFF"/>
              <w:ind w:left="113"/>
              <w:rPr>
                <w:rFonts w:ascii="Arial" w:hAnsi="Arial" w:cs="Arial"/>
                <w:b/>
                <w:sz w:val="20"/>
                <w:szCs w:val="20"/>
              </w:rPr>
            </w:pPr>
            <w:r w:rsidRPr="008244D8">
              <w:rPr>
                <w:rFonts w:ascii="Arial" w:hAnsi="Arial" w:cs="Arial"/>
                <w:b/>
                <w:sz w:val="20"/>
                <w:szCs w:val="20"/>
              </w:rPr>
              <w:t>Název</w:t>
            </w:r>
          </w:p>
        </w:tc>
        <w:tc>
          <w:tcPr>
            <w:tcW w:w="180" w:type="dxa"/>
            <w:tcBorders>
              <w:top w:val="single" w:sz="6" w:space="0" w:color="auto"/>
              <w:left w:val="single" w:sz="6" w:space="0" w:color="auto"/>
              <w:bottom w:val="single" w:sz="12" w:space="0" w:color="auto"/>
              <w:right w:val="single" w:sz="6" w:space="0" w:color="auto"/>
            </w:tcBorders>
            <w:shd w:val="clear" w:color="auto" w:fill="FFFFFF"/>
            <w:vAlign w:val="center"/>
          </w:tcPr>
          <w:p w:rsidR="00E26017" w:rsidRPr="008244D8" w:rsidRDefault="00E26017" w:rsidP="00F56F0B">
            <w:pPr>
              <w:shd w:val="clear" w:color="auto" w:fill="FFFFFF"/>
              <w:ind w:left="-1599"/>
              <w:rPr>
                <w:b/>
                <w:sz w:val="20"/>
                <w:szCs w:val="20"/>
              </w:rPr>
            </w:pPr>
          </w:p>
        </w:tc>
      </w:tr>
      <w:tr w:rsidR="009A2D4D" w:rsidRPr="008244D8" w:rsidTr="00B5073E">
        <w:trPr>
          <w:trHeight w:val="454"/>
          <w:jc w:val="center"/>
        </w:trPr>
        <w:tc>
          <w:tcPr>
            <w:tcW w:w="1639" w:type="dxa"/>
            <w:tcBorders>
              <w:top w:val="single" w:sz="6" w:space="0" w:color="auto"/>
              <w:left w:val="single" w:sz="6" w:space="0" w:color="auto"/>
              <w:bottom w:val="single" w:sz="6" w:space="0" w:color="auto"/>
              <w:right w:val="single" w:sz="6" w:space="0" w:color="auto"/>
            </w:tcBorders>
            <w:shd w:val="clear" w:color="auto" w:fill="FFFFFF"/>
            <w:vAlign w:val="center"/>
          </w:tcPr>
          <w:p w:rsidR="009A2D4D" w:rsidRPr="008244D8" w:rsidRDefault="009A2D4D" w:rsidP="00523609">
            <w:pPr>
              <w:shd w:val="clear" w:color="auto" w:fill="FFFFFF"/>
              <w:jc w:val="center"/>
              <w:rPr>
                <w:rFonts w:ascii="Arial" w:hAnsi="Arial" w:cs="Arial"/>
                <w:sz w:val="20"/>
                <w:szCs w:val="20"/>
              </w:rPr>
            </w:pPr>
            <w:proofErr w:type="gramStart"/>
            <w:r w:rsidRPr="008244D8">
              <w:rPr>
                <w:rFonts w:ascii="Arial" w:hAnsi="Arial" w:cs="Arial"/>
                <w:sz w:val="20"/>
                <w:szCs w:val="20"/>
              </w:rPr>
              <w:t>D.1.4.</w:t>
            </w:r>
            <w:r w:rsidR="00523609">
              <w:rPr>
                <w:rFonts w:ascii="Arial" w:hAnsi="Arial" w:cs="Arial"/>
                <w:sz w:val="20"/>
                <w:szCs w:val="20"/>
              </w:rPr>
              <w:t>4</w:t>
            </w:r>
            <w:proofErr w:type="gramEnd"/>
            <w:r w:rsidRPr="008244D8">
              <w:rPr>
                <w:rFonts w:ascii="Arial" w:hAnsi="Arial" w:cs="Arial"/>
                <w:sz w:val="20"/>
                <w:szCs w:val="20"/>
              </w:rPr>
              <w:t>.b - 01</w:t>
            </w:r>
          </w:p>
        </w:tc>
        <w:tc>
          <w:tcPr>
            <w:tcW w:w="7616" w:type="dxa"/>
            <w:tcBorders>
              <w:top w:val="single" w:sz="6" w:space="0" w:color="auto"/>
              <w:left w:val="single" w:sz="6" w:space="0" w:color="auto"/>
              <w:bottom w:val="single" w:sz="6" w:space="0" w:color="auto"/>
              <w:right w:val="single" w:sz="6" w:space="0" w:color="auto"/>
            </w:tcBorders>
            <w:shd w:val="clear" w:color="auto" w:fill="FFFFFF"/>
            <w:vAlign w:val="center"/>
          </w:tcPr>
          <w:p w:rsidR="009A2D4D" w:rsidRPr="008244D8" w:rsidRDefault="00523609" w:rsidP="00597AB3">
            <w:pPr>
              <w:shd w:val="clear" w:color="auto" w:fill="FFFFFF"/>
              <w:ind w:left="113"/>
              <w:rPr>
                <w:rFonts w:ascii="Arial" w:hAnsi="Arial" w:cs="Arial"/>
                <w:sz w:val="20"/>
                <w:szCs w:val="20"/>
              </w:rPr>
            </w:pPr>
            <w:r>
              <w:rPr>
                <w:rFonts w:ascii="Arial" w:hAnsi="Arial" w:cs="Arial"/>
                <w:sz w:val="20"/>
                <w:szCs w:val="20"/>
              </w:rPr>
              <w:t>ELEKTROINSTALACE</w:t>
            </w:r>
          </w:p>
        </w:tc>
        <w:tc>
          <w:tcPr>
            <w:tcW w:w="180" w:type="dxa"/>
            <w:tcBorders>
              <w:top w:val="single" w:sz="6" w:space="0" w:color="auto"/>
              <w:left w:val="single" w:sz="6" w:space="0" w:color="auto"/>
              <w:bottom w:val="single" w:sz="6" w:space="0" w:color="auto"/>
              <w:right w:val="single" w:sz="6" w:space="0" w:color="auto"/>
            </w:tcBorders>
            <w:shd w:val="clear" w:color="auto" w:fill="FFFFFF"/>
            <w:vAlign w:val="center"/>
          </w:tcPr>
          <w:p w:rsidR="009A2D4D" w:rsidRPr="008244D8" w:rsidRDefault="009A2D4D" w:rsidP="00F56F0B">
            <w:pPr>
              <w:shd w:val="clear" w:color="auto" w:fill="FFFFFF"/>
              <w:rPr>
                <w:sz w:val="20"/>
                <w:szCs w:val="20"/>
              </w:rPr>
            </w:pPr>
          </w:p>
        </w:tc>
      </w:tr>
      <w:tr w:rsidR="009A2D4D" w:rsidRPr="008244D8" w:rsidTr="00B5073E">
        <w:trPr>
          <w:trHeight w:val="454"/>
          <w:jc w:val="center"/>
        </w:trPr>
        <w:tc>
          <w:tcPr>
            <w:tcW w:w="1639" w:type="dxa"/>
            <w:tcBorders>
              <w:top w:val="single" w:sz="6" w:space="0" w:color="auto"/>
              <w:left w:val="single" w:sz="6" w:space="0" w:color="auto"/>
              <w:bottom w:val="single" w:sz="6" w:space="0" w:color="auto"/>
              <w:right w:val="single" w:sz="6" w:space="0" w:color="auto"/>
            </w:tcBorders>
            <w:shd w:val="clear" w:color="auto" w:fill="FFFFFF"/>
            <w:vAlign w:val="center"/>
          </w:tcPr>
          <w:p w:rsidR="009A2D4D" w:rsidRPr="008244D8" w:rsidRDefault="009A2D4D" w:rsidP="00523609">
            <w:pPr>
              <w:shd w:val="clear" w:color="auto" w:fill="FFFFFF"/>
              <w:jc w:val="center"/>
              <w:rPr>
                <w:rFonts w:ascii="Arial" w:hAnsi="Arial" w:cs="Arial"/>
                <w:sz w:val="20"/>
                <w:szCs w:val="20"/>
              </w:rPr>
            </w:pPr>
            <w:proofErr w:type="gramStart"/>
            <w:r w:rsidRPr="008244D8">
              <w:rPr>
                <w:rFonts w:ascii="Arial" w:hAnsi="Arial" w:cs="Arial"/>
                <w:sz w:val="20"/>
                <w:szCs w:val="20"/>
              </w:rPr>
              <w:t>D.1.4.</w:t>
            </w:r>
            <w:r w:rsidR="00523609">
              <w:rPr>
                <w:rFonts w:ascii="Arial" w:hAnsi="Arial" w:cs="Arial"/>
                <w:sz w:val="20"/>
                <w:szCs w:val="20"/>
              </w:rPr>
              <w:t>4</w:t>
            </w:r>
            <w:proofErr w:type="gramEnd"/>
            <w:r w:rsidRPr="008244D8">
              <w:rPr>
                <w:rFonts w:ascii="Arial" w:hAnsi="Arial" w:cs="Arial"/>
                <w:sz w:val="20"/>
                <w:szCs w:val="20"/>
              </w:rPr>
              <w:t>.b - 02</w:t>
            </w:r>
          </w:p>
        </w:tc>
        <w:tc>
          <w:tcPr>
            <w:tcW w:w="7616" w:type="dxa"/>
            <w:tcBorders>
              <w:top w:val="single" w:sz="6" w:space="0" w:color="auto"/>
              <w:left w:val="single" w:sz="6" w:space="0" w:color="auto"/>
              <w:bottom w:val="single" w:sz="6" w:space="0" w:color="auto"/>
              <w:right w:val="single" w:sz="6" w:space="0" w:color="auto"/>
            </w:tcBorders>
            <w:shd w:val="clear" w:color="auto" w:fill="FFFFFF"/>
            <w:vAlign w:val="center"/>
          </w:tcPr>
          <w:p w:rsidR="009A2D4D" w:rsidRPr="008244D8" w:rsidRDefault="00523609" w:rsidP="00523609">
            <w:pPr>
              <w:shd w:val="clear" w:color="auto" w:fill="FFFFFF"/>
              <w:ind w:left="113"/>
              <w:rPr>
                <w:rFonts w:ascii="Arial" w:hAnsi="Arial" w:cs="Arial"/>
                <w:sz w:val="20"/>
                <w:szCs w:val="20"/>
              </w:rPr>
            </w:pPr>
            <w:r>
              <w:rPr>
                <w:rFonts w:ascii="Arial" w:hAnsi="Arial" w:cs="Arial"/>
                <w:sz w:val="20"/>
                <w:szCs w:val="20"/>
              </w:rPr>
              <w:t>ROZVADĚČ R1</w:t>
            </w:r>
          </w:p>
        </w:tc>
        <w:tc>
          <w:tcPr>
            <w:tcW w:w="180" w:type="dxa"/>
            <w:tcBorders>
              <w:top w:val="single" w:sz="6" w:space="0" w:color="auto"/>
              <w:left w:val="single" w:sz="6" w:space="0" w:color="auto"/>
              <w:bottom w:val="single" w:sz="6" w:space="0" w:color="auto"/>
              <w:right w:val="single" w:sz="6" w:space="0" w:color="auto"/>
            </w:tcBorders>
            <w:shd w:val="clear" w:color="auto" w:fill="FFFFFF"/>
            <w:vAlign w:val="center"/>
          </w:tcPr>
          <w:p w:rsidR="009A2D4D" w:rsidRPr="008244D8" w:rsidRDefault="009A2D4D" w:rsidP="00F56F0B">
            <w:pPr>
              <w:shd w:val="clear" w:color="auto" w:fill="FFFFFF"/>
              <w:rPr>
                <w:sz w:val="20"/>
                <w:szCs w:val="20"/>
              </w:rPr>
            </w:pPr>
          </w:p>
        </w:tc>
      </w:tr>
      <w:tr w:rsidR="00642FF2" w:rsidRPr="008244D8" w:rsidTr="00B5073E">
        <w:trPr>
          <w:trHeight w:val="454"/>
          <w:jc w:val="center"/>
        </w:trPr>
        <w:tc>
          <w:tcPr>
            <w:tcW w:w="1639" w:type="dxa"/>
            <w:tcBorders>
              <w:top w:val="single" w:sz="6" w:space="0" w:color="auto"/>
              <w:left w:val="single" w:sz="6" w:space="0" w:color="auto"/>
              <w:bottom w:val="single" w:sz="6" w:space="0" w:color="auto"/>
              <w:right w:val="single" w:sz="6" w:space="0" w:color="auto"/>
            </w:tcBorders>
            <w:shd w:val="clear" w:color="auto" w:fill="FFFFFF"/>
            <w:vAlign w:val="center"/>
          </w:tcPr>
          <w:p w:rsidR="00642FF2" w:rsidRPr="008244D8" w:rsidRDefault="00642FF2" w:rsidP="00523609">
            <w:pPr>
              <w:shd w:val="clear" w:color="auto" w:fill="FFFFFF"/>
              <w:jc w:val="center"/>
              <w:rPr>
                <w:rFonts w:ascii="Arial" w:hAnsi="Arial" w:cs="Arial"/>
                <w:sz w:val="20"/>
                <w:szCs w:val="20"/>
              </w:rPr>
            </w:pPr>
          </w:p>
        </w:tc>
        <w:tc>
          <w:tcPr>
            <w:tcW w:w="7616" w:type="dxa"/>
            <w:tcBorders>
              <w:top w:val="single" w:sz="6" w:space="0" w:color="auto"/>
              <w:left w:val="single" w:sz="6" w:space="0" w:color="auto"/>
              <w:bottom w:val="single" w:sz="6" w:space="0" w:color="auto"/>
              <w:right w:val="single" w:sz="6" w:space="0" w:color="auto"/>
            </w:tcBorders>
            <w:shd w:val="clear" w:color="auto" w:fill="FFFFFF"/>
            <w:vAlign w:val="center"/>
          </w:tcPr>
          <w:p w:rsidR="00642FF2" w:rsidRDefault="00642FF2" w:rsidP="00523609">
            <w:pPr>
              <w:shd w:val="clear" w:color="auto" w:fill="FFFFFF"/>
              <w:ind w:left="113"/>
              <w:rPr>
                <w:rFonts w:ascii="Arial" w:hAnsi="Arial" w:cs="Arial"/>
                <w:sz w:val="20"/>
                <w:szCs w:val="20"/>
              </w:rPr>
            </w:pPr>
          </w:p>
        </w:tc>
        <w:tc>
          <w:tcPr>
            <w:tcW w:w="180" w:type="dxa"/>
            <w:tcBorders>
              <w:top w:val="single" w:sz="6" w:space="0" w:color="auto"/>
              <w:left w:val="single" w:sz="6" w:space="0" w:color="auto"/>
              <w:bottom w:val="single" w:sz="6" w:space="0" w:color="auto"/>
              <w:right w:val="single" w:sz="6" w:space="0" w:color="auto"/>
            </w:tcBorders>
            <w:shd w:val="clear" w:color="auto" w:fill="FFFFFF"/>
            <w:vAlign w:val="center"/>
          </w:tcPr>
          <w:p w:rsidR="00642FF2" w:rsidRPr="008244D8" w:rsidRDefault="00642FF2" w:rsidP="00F56F0B">
            <w:pPr>
              <w:shd w:val="clear" w:color="auto" w:fill="FFFFFF"/>
              <w:rPr>
                <w:sz w:val="20"/>
                <w:szCs w:val="20"/>
              </w:rPr>
            </w:pPr>
          </w:p>
        </w:tc>
      </w:tr>
      <w:tr w:rsidR="00642FF2" w:rsidRPr="008244D8" w:rsidTr="00B5073E">
        <w:trPr>
          <w:trHeight w:val="454"/>
          <w:jc w:val="center"/>
        </w:trPr>
        <w:tc>
          <w:tcPr>
            <w:tcW w:w="1639" w:type="dxa"/>
            <w:tcBorders>
              <w:top w:val="single" w:sz="6" w:space="0" w:color="auto"/>
              <w:left w:val="single" w:sz="6" w:space="0" w:color="auto"/>
              <w:bottom w:val="single" w:sz="6" w:space="0" w:color="auto"/>
              <w:right w:val="single" w:sz="6" w:space="0" w:color="auto"/>
            </w:tcBorders>
            <w:shd w:val="clear" w:color="auto" w:fill="FFFFFF"/>
            <w:vAlign w:val="center"/>
          </w:tcPr>
          <w:p w:rsidR="00642FF2" w:rsidRPr="008244D8" w:rsidRDefault="00FC10F9" w:rsidP="00FC10F9">
            <w:pPr>
              <w:shd w:val="clear" w:color="auto" w:fill="FFFFFF"/>
              <w:tabs>
                <w:tab w:val="left" w:pos="143"/>
              </w:tabs>
              <w:rPr>
                <w:rFonts w:ascii="Arial" w:hAnsi="Arial" w:cs="Arial"/>
                <w:sz w:val="20"/>
                <w:szCs w:val="20"/>
              </w:rPr>
            </w:pPr>
            <w:r>
              <w:rPr>
                <w:rFonts w:ascii="Arial" w:hAnsi="Arial" w:cs="Arial"/>
                <w:sz w:val="20"/>
                <w:szCs w:val="20"/>
              </w:rPr>
              <w:tab/>
            </w:r>
            <w:r w:rsidR="00642FF2">
              <w:rPr>
                <w:rFonts w:ascii="Arial" w:hAnsi="Arial" w:cs="Arial"/>
                <w:sz w:val="20"/>
                <w:szCs w:val="20"/>
              </w:rPr>
              <w:t>Příloha</w:t>
            </w:r>
          </w:p>
        </w:tc>
        <w:tc>
          <w:tcPr>
            <w:tcW w:w="7616" w:type="dxa"/>
            <w:tcBorders>
              <w:top w:val="single" w:sz="6" w:space="0" w:color="auto"/>
              <w:left w:val="single" w:sz="6" w:space="0" w:color="auto"/>
              <w:bottom w:val="single" w:sz="6" w:space="0" w:color="auto"/>
              <w:right w:val="single" w:sz="6" w:space="0" w:color="auto"/>
            </w:tcBorders>
            <w:shd w:val="clear" w:color="auto" w:fill="FFFFFF"/>
            <w:vAlign w:val="center"/>
          </w:tcPr>
          <w:p w:rsidR="00642FF2" w:rsidRDefault="00642FF2" w:rsidP="00523609">
            <w:pPr>
              <w:shd w:val="clear" w:color="auto" w:fill="FFFFFF"/>
              <w:ind w:left="113"/>
              <w:rPr>
                <w:rFonts w:ascii="Arial" w:hAnsi="Arial" w:cs="Arial"/>
                <w:sz w:val="20"/>
                <w:szCs w:val="20"/>
              </w:rPr>
            </w:pPr>
          </w:p>
        </w:tc>
        <w:tc>
          <w:tcPr>
            <w:tcW w:w="180" w:type="dxa"/>
            <w:tcBorders>
              <w:top w:val="single" w:sz="6" w:space="0" w:color="auto"/>
              <w:left w:val="single" w:sz="6" w:space="0" w:color="auto"/>
              <w:bottom w:val="single" w:sz="6" w:space="0" w:color="auto"/>
              <w:right w:val="single" w:sz="6" w:space="0" w:color="auto"/>
            </w:tcBorders>
            <w:shd w:val="clear" w:color="auto" w:fill="FFFFFF"/>
            <w:vAlign w:val="center"/>
          </w:tcPr>
          <w:p w:rsidR="00642FF2" w:rsidRPr="008244D8" w:rsidRDefault="00642FF2" w:rsidP="00F56F0B">
            <w:pPr>
              <w:shd w:val="clear" w:color="auto" w:fill="FFFFFF"/>
              <w:rPr>
                <w:sz w:val="20"/>
                <w:szCs w:val="20"/>
              </w:rPr>
            </w:pPr>
          </w:p>
        </w:tc>
      </w:tr>
      <w:tr w:rsidR="00642FF2" w:rsidRPr="008244D8" w:rsidTr="00642FF2">
        <w:trPr>
          <w:trHeight w:val="763"/>
          <w:jc w:val="center"/>
        </w:trPr>
        <w:tc>
          <w:tcPr>
            <w:tcW w:w="1639" w:type="dxa"/>
            <w:tcBorders>
              <w:top w:val="single" w:sz="6" w:space="0" w:color="auto"/>
              <w:left w:val="single" w:sz="6" w:space="0" w:color="auto"/>
              <w:bottom w:val="single" w:sz="6" w:space="0" w:color="auto"/>
              <w:right w:val="single" w:sz="6" w:space="0" w:color="auto"/>
            </w:tcBorders>
            <w:shd w:val="clear" w:color="auto" w:fill="FFFFFF"/>
            <w:vAlign w:val="center"/>
          </w:tcPr>
          <w:p w:rsidR="00642FF2" w:rsidRPr="008244D8" w:rsidRDefault="00642FF2" w:rsidP="001C770F">
            <w:pPr>
              <w:shd w:val="clear" w:color="auto" w:fill="FFFFFF"/>
              <w:jc w:val="center"/>
              <w:rPr>
                <w:rFonts w:ascii="Arial" w:hAnsi="Arial" w:cs="Arial"/>
                <w:sz w:val="20"/>
                <w:szCs w:val="20"/>
              </w:rPr>
            </w:pPr>
            <w:r w:rsidRPr="008244D8">
              <w:rPr>
                <w:rFonts w:ascii="Arial" w:hAnsi="Arial" w:cs="Arial"/>
                <w:sz w:val="20"/>
                <w:szCs w:val="20"/>
              </w:rPr>
              <w:t>D.1.4.</w:t>
            </w:r>
            <w:r w:rsidR="00D13A94">
              <w:rPr>
                <w:rFonts w:ascii="Arial" w:hAnsi="Arial" w:cs="Arial"/>
                <w:sz w:val="20"/>
                <w:szCs w:val="20"/>
              </w:rPr>
              <w:t>4</w:t>
            </w:r>
            <w:r w:rsidR="001C770F">
              <w:rPr>
                <w:rFonts w:ascii="Arial" w:hAnsi="Arial" w:cs="Arial"/>
                <w:sz w:val="20"/>
                <w:szCs w:val="20"/>
              </w:rPr>
              <w:t>.c</w:t>
            </w:r>
            <w:bookmarkStart w:id="0" w:name="_GoBack"/>
            <w:bookmarkEnd w:id="0"/>
          </w:p>
        </w:tc>
        <w:tc>
          <w:tcPr>
            <w:tcW w:w="7616" w:type="dxa"/>
            <w:tcBorders>
              <w:top w:val="single" w:sz="6" w:space="0" w:color="auto"/>
              <w:left w:val="single" w:sz="6" w:space="0" w:color="auto"/>
              <w:bottom w:val="single" w:sz="6" w:space="0" w:color="auto"/>
              <w:right w:val="single" w:sz="6" w:space="0" w:color="auto"/>
            </w:tcBorders>
            <w:shd w:val="clear" w:color="auto" w:fill="FFFFFF"/>
            <w:vAlign w:val="center"/>
          </w:tcPr>
          <w:p w:rsidR="00642FF2" w:rsidRDefault="00642FF2" w:rsidP="00523609">
            <w:pPr>
              <w:shd w:val="clear" w:color="auto" w:fill="FFFFFF"/>
              <w:ind w:left="113"/>
              <w:rPr>
                <w:rFonts w:ascii="Arial" w:hAnsi="Arial" w:cs="Arial"/>
                <w:sz w:val="20"/>
                <w:szCs w:val="20"/>
              </w:rPr>
            </w:pPr>
            <w:r>
              <w:rPr>
                <w:rFonts w:ascii="Arial" w:hAnsi="Arial" w:cs="Arial"/>
                <w:sz w:val="20"/>
                <w:szCs w:val="20"/>
              </w:rPr>
              <w:t>SVĚTELNĚ-TECHNICKÝ PROJEKT</w:t>
            </w:r>
          </w:p>
          <w:p w:rsidR="00642FF2" w:rsidRDefault="00642FF2" w:rsidP="00523609">
            <w:pPr>
              <w:shd w:val="clear" w:color="auto" w:fill="FFFFFF"/>
              <w:ind w:left="113"/>
              <w:rPr>
                <w:rFonts w:ascii="Arial" w:hAnsi="Arial" w:cs="Arial"/>
                <w:sz w:val="20"/>
                <w:szCs w:val="20"/>
              </w:rPr>
            </w:pPr>
            <w:r w:rsidRPr="00642FF2">
              <w:rPr>
                <w:rFonts w:ascii="Arial" w:hAnsi="Arial" w:cs="Arial"/>
                <w:sz w:val="20"/>
                <w:szCs w:val="20"/>
              </w:rPr>
              <w:t>VÝPOČET DENNÍHO A UMĚLÉHO OSVĚTLENÍ</w:t>
            </w:r>
          </w:p>
        </w:tc>
        <w:tc>
          <w:tcPr>
            <w:tcW w:w="180" w:type="dxa"/>
            <w:tcBorders>
              <w:top w:val="single" w:sz="6" w:space="0" w:color="auto"/>
              <w:left w:val="single" w:sz="6" w:space="0" w:color="auto"/>
              <w:bottom w:val="single" w:sz="6" w:space="0" w:color="auto"/>
              <w:right w:val="single" w:sz="6" w:space="0" w:color="auto"/>
            </w:tcBorders>
            <w:shd w:val="clear" w:color="auto" w:fill="FFFFFF"/>
            <w:vAlign w:val="center"/>
          </w:tcPr>
          <w:p w:rsidR="00642FF2" w:rsidRPr="008244D8" w:rsidRDefault="00642FF2" w:rsidP="00F56F0B">
            <w:pPr>
              <w:shd w:val="clear" w:color="auto" w:fill="FFFFFF"/>
              <w:rPr>
                <w:sz w:val="20"/>
                <w:szCs w:val="20"/>
              </w:rPr>
            </w:pPr>
          </w:p>
        </w:tc>
      </w:tr>
    </w:tbl>
    <w:p w:rsidR="001B1422" w:rsidRPr="00B5073E" w:rsidRDefault="001B1422" w:rsidP="000A70D2">
      <w:pPr>
        <w:pStyle w:val="Zkladntextodsazen"/>
        <w:spacing w:line="276" w:lineRule="auto"/>
        <w:ind w:left="0"/>
        <w:rPr>
          <w:rFonts w:cs="Arial"/>
          <w:sz w:val="8"/>
          <w:szCs w:val="20"/>
        </w:rPr>
      </w:pPr>
    </w:p>
    <w:sectPr w:rsidR="001B1422" w:rsidRPr="00B5073E" w:rsidSect="000E6646">
      <w:headerReference w:type="default" r:id="rId10"/>
      <w:footerReference w:type="default" r:id="rId11"/>
      <w:headerReference w:type="first" r:id="rId12"/>
      <w:footerReference w:type="first" r:id="rId13"/>
      <w:pgSz w:w="11906" w:h="16838" w:code="9"/>
      <w:pgMar w:top="1701" w:right="1134" w:bottom="1135"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C89" w:rsidRDefault="00E24C89">
      <w:r>
        <w:separator/>
      </w:r>
    </w:p>
  </w:endnote>
  <w:endnote w:type="continuationSeparator" w:id="0">
    <w:p w:rsidR="00E24C89" w:rsidRDefault="00E24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C89" w:rsidRPr="00B437B6" w:rsidRDefault="00EF6229" w:rsidP="00C037F3">
    <w:pPr>
      <w:pBdr>
        <w:top w:val="single" w:sz="4" w:space="1" w:color="auto"/>
      </w:pBdr>
      <w:tabs>
        <w:tab w:val="right" w:pos="9356"/>
      </w:tabs>
      <w:rPr>
        <w:rFonts w:ascii="Arial" w:hAnsi="Arial" w:cs="Arial"/>
        <w:sz w:val="18"/>
        <w:szCs w:val="16"/>
      </w:rPr>
    </w:pPr>
    <w:r w:rsidRPr="00EF6229">
      <w:rPr>
        <w:rFonts w:ascii="Arial" w:hAnsi="Arial" w:cs="Arial"/>
        <w:sz w:val="18"/>
        <w:szCs w:val="16"/>
      </w:rPr>
      <w:t>DP</w:t>
    </w:r>
    <w:r w:rsidR="000153E3">
      <w:rPr>
        <w:rFonts w:ascii="Arial" w:hAnsi="Arial" w:cs="Arial"/>
        <w:sz w:val="18"/>
        <w:szCs w:val="16"/>
      </w:rPr>
      <w:t>S</w:t>
    </w:r>
    <w:r w:rsidR="00E24C89" w:rsidRPr="00B437B6">
      <w:rPr>
        <w:rFonts w:ascii="Arial" w:hAnsi="Arial" w:cs="Arial"/>
        <w:sz w:val="18"/>
        <w:szCs w:val="16"/>
      </w:rPr>
      <w:tab/>
      <w:t xml:space="preserve">Stránka </w:t>
    </w:r>
    <w:r w:rsidR="00E24C89" w:rsidRPr="00B437B6">
      <w:rPr>
        <w:rFonts w:ascii="Arial" w:hAnsi="Arial" w:cs="Arial"/>
        <w:sz w:val="18"/>
        <w:szCs w:val="16"/>
      </w:rPr>
      <w:fldChar w:fldCharType="begin"/>
    </w:r>
    <w:r w:rsidR="00E24C89" w:rsidRPr="00B437B6">
      <w:rPr>
        <w:rFonts w:ascii="Arial" w:hAnsi="Arial" w:cs="Arial"/>
        <w:sz w:val="18"/>
        <w:szCs w:val="16"/>
      </w:rPr>
      <w:instrText xml:space="preserve"> PAGE </w:instrText>
    </w:r>
    <w:r w:rsidR="00E24C89" w:rsidRPr="00B437B6">
      <w:rPr>
        <w:rFonts w:ascii="Arial" w:hAnsi="Arial" w:cs="Arial"/>
        <w:sz w:val="18"/>
        <w:szCs w:val="16"/>
      </w:rPr>
      <w:fldChar w:fldCharType="separate"/>
    </w:r>
    <w:r w:rsidR="009D4BEA">
      <w:rPr>
        <w:rFonts w:ascii="Arial" w:hAnsi="Arial" w:cs="Arial"/>
        <w:noProof/>
        <w:sz w:val="18"/>
        <w:szCs w:val="16"/>
      </w:rPr>
      <w:t>8</w:t>
    </w:r>
    <w:r w:rsidR="00E24C89" w:rsidRPr="00B437B6">
      <w:rPr>
        <w:rFonts w:ascii="Arial" w:hAnsi="Arial" w:cs="Arial"/>
        <w:sz w:val="18"/>
        <w:szCs w:val="16"/>
      </w:rPr>
      <w:fldChar w:fldCharType="end"/>
    </w:r>
    <w:r w:rsidR="00E24C89" w:rsidRPr="00B437B6">
      <w:rPr>
        <w:rFonts w:ascii="Arial" w:hAnsi="Arial" w:cs="Arial"/>
        <w:sz w:val="18"/>
        <w:szCs w:val="16"/>
      </w:rPr>
      <w:t xml:space="preserve"> (celkem </w:t>
    </w:r>
    <w:r w:rsidR="00E24C89" w:rsidRPr="00B437B6">
      <w:rPr>
        <w:rFonts w:ascii="Arial" w:hAnsi="Arial" w:cs="Arial"/>
        <w:sz w:val="18"/>
        <w:szCs w:val="16"/>
      </w:rPr>
      <w:fldChar w:fldCharType="begin"/>
    </w:r>
    <w:r w:rsidR="00E24C89" w:rsidRPr="00B437B6">
      <w:rPr>
        <w:rFonts w:ascii="Arial" w:hAnsi="Arial" w:cs="Arial"/>
        <w:sz w:val="18"/>
        <w:szCs w:val="16"/>
      </w:rPr>
      <w:instrText xml:space="preserve"> NUMPAGES  </w:instrText>
    </w:r>
    <w:r w:rsidR="00E24C89" w:rsidRPr="00B437B6">
      <w:rPr>
        <w:rFonts w:ascii="Arial" w:hAnsi="Arial" w:cs="Arial"/>
        <w:sz w:val="18"/>
        <w:szCs w:val="16"/>
      </w:rPr>
      <w:fldChar w:fldCharType="separate"/>
    </w:r>
    <w:r w:rsidR="009D4BEA">
      <w:rPr>
        <w:rFonts w:ascii="Arial" w:hAnsi="Arial" w:cs="Arial"/>
        <w:noProof/>
        <w:sz w:val="18"/>
        <w:szCs w:val="16"/>
      </w:rPr>
      <w:t>8</w:t>
    </w:r>
    <w:r w:rsidR="00E24C89" w:rsidRPr="00B437B6">
      <w:rPr>
        <w:rFonts w:ascii="Arial" w:hAnsi="Arial" w:cs="Arial"/>
        <w:sz w:val="18"/>
        <w:szCs w:val="16"/>
      </w:rPr>
      <w:fldChar w:fldCharType="end"/>
    </w:r>
    <w:r w:rsidR="00E24C89" w:rsidRPr="00B437B6">
      <w:rPr>
        <w:rFonts w:ascii="Arial" w:hAnsi="Arial" w:cs="Arial"/>
        <w:sz w:val="18"/>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C89" w:rsidRDefault="00E24C89" w:rsidP="007145F5">
    <w:pPr>
      <w:pStyle w:val="Zpat"/>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C89" w:rsidRDefault="00E24C89">
      <w:r>
        <w:separator/>
      </w:r>
    </w:p>
  </w:footnote>
  <w:footnote w:type="continuationSeparator" w:id="0">
    <w:p w:rsidR="00E24C89" w:rsidRDefault="00E24C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C89" w:rsidRPr="00B43F68" w:rsidRDefault="005235D7" w:rsidP="0060282A">
    <w:pPr>
      <w:pStyle w:val="Zhlav"/>
      <w:pBdr>
        <w:bottom w:val="single" w:sz="4" w:space="1" w:color="auto"/>
      </w:pBdr>
      <w:tabs>
        <w:tab w:val="clear" w:pos="9072"/>
        <w:tab w:val="right" w:pos="9356"/>
      </w:tabs>
      <w:rPr>
        <w:rFonts w:ascii="Arial" w:hAnsi="Arial" w:cs="Arial"/>
        <w:noProof/>
        <w:sz w:val="18"/>
        <w:szCs w:val="16"/>
      </w:rPr>
    </w:pPr>
    <w:r>
      <w:rPr>
        <w:rFonts w:ascii="Arial" w:hAnsi="Arial" w:cs="Arial"/>
        <w:noProof/>
        <w:sz w:val="18"/>
        <w:szCs w:val="16"/>
      </w:rPr>
      <w:t>D.1.4.</w:t>
    </w:r>
    <w:r w:rsidR="00AB144C">
      <w:rPr>
        <w:rFonts w:ascii="Arial" w:hAnsi="Arial" w:cs="Arial"/>
        <w:noProof/>
        <w:sz w:val="18"/>
        <w:szCs w:val="16"/>
      </w:rPr>
      <w:t>4</w:t>
    </w:r>
    <w:r>
      <w:rPr>
        <w:rFonts w:ascii="Arial" w:hAnsi="Arial" w:cs="Arial"/>
        <w:noProof/>
        <w:sz w:val="18"/>
        <w:szCs w:val="16"/>
      </w:rPr>
      <w:t xml:space="preserve">.a - </w:t>
    </w:r>
    <w:r w:rsidR="0060282A" w:rsidRPr="0060282A">
      <w:rPr>
        <w:rFonts w:ascii="Arial" w:hAnsi="Arial" w:cs="Arial"/>
        <w:noProof/>
        <w:sz w:val="18"/>
        <w:szCs w:val="16"/>
      </w:rPr>
      <w:t>TECHNICKÁ ZPRÁVA</w:t>
    </w:r>
    <w:r w:rsidR="00E24C89" w:rsidRPr="00B437B6">
      <w:rPr>
        <w:rFonts w:ascii="Arial" w:hAnsi="Arial" w:cs="Arial"/>
        <w:noProof/>
        <w:sz w:val="18"/>
        <w:szCs w:val="16"/>
      </w:rPr>
      <w:tab/>
    </w:r>
    <w:r w:rsidR="0060282A" w:rsidRPr="0060282A">
      <w:rPr>
        <w:rFonts w:ascii="Arial" w:hAnsi="Arial" w:cs="Arial"/>
        <w:noProof/>
        <w:sz w:val="18"/>
        <w:szCs w:val="16"/>
      </w:rPr>
      <w:tab/>
    </w:r>
    <w:r w:rsidR="00AB144C" w:rsidRPr="00AB144C">
      <w:rPr>
        <w:rFonts w:ascii="Arial" w:hAnsi="Arial" w:cs="Arial"/>
        <w:noProof/>
        <w:sz w:val="18"/>
        <w:szCs w:val="16"/>
      </w:rPr>
      <w:t>Oprava tělocvičny ZŠ E. Beneše 1 – „stará budova“</w:t>
    </w:r>
  </w:p>
  <w:p w:rsidR="00E24C89" w:rsidRPr="00A569A1" w:rsidRDefault="00EF6229" w:rsidP="00424FC5">
    <w:pPr>
      <w:pStyle w:val="Zhlav"/>
      <w:tabs>
        <w:tab w:val="clear" w:pos="4536"/>
        <w:tab w:val="clear" w:pos="9072"/>
        <w:tab w:val="right" w:pos="9356"/>
      </w:tabs>
      <w:rPr>
        <w:rFonts w:ascii="Arial" w:hAnsi="Arial" w:cs="Arial"/>
        <w:noProof/>
        <w:sz w:val="18"/>
        <w:szCs w:val="16"/>
      </w:rPr>
    </w:pPr>
    <w:r w:rsidRPr="00EF6229">
      <w:rPr>
        <w:rFonts w:ascii="Arial" w:hAnsi="Arial" w:cs="Arial"/>
        <w:noProof/>
        <w:sz w:val="18"/>
        <w:szCs w:val="16"/>
      </w:rPr>
      <w:t>D.1.4.</w:t>
    </w:r>
    <w:r w:rsidR="00AB144C">
      <w:rPr>
        <w:rFonts w:ascii="Arial" w:hAnsi="Arial" w:cs="Arial"/>
        <w:noProof/>
        <w:sz w:val="18"/>
        <w:szCs w:val="16"/>
      </w:rPr>
      <w:t>4</w:t>
    </w:r>
    <w:r w:rsidRPr="00EF6229">
      <w:rPr>
        <w:rFonts w:ascii="Arial" w:hAnsi="Arial" w:cs="Arial"/>
        <w:noProof/>
        <w:sz w:val="18"/>
        <w:szCs w:val="16"/>
      </w:rPr>
      <w:t xml:space="preserve"> - Silnoproudá elektrotechnika</w:t>
    </w:r>
    <w:r w:rsidR="00E24C89">
      <w:rPr>
        <w:rFonts w:ascii="Arial" w:hAnsi="Arial" w:cs="Arial"/>
        <w:noProof/>
        <w:sz w:val="18"/>
        <w:szCs w:val="16"/>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C89" w:rsidRPr="00B151FC" w:rsidRDefault="00E24C89" w:rsidP="008C6C6E">
    <w:pPr>
      <w:pStyle w:val="Zhlav"/>
      <w:pBdr>
        <w:bottom w:val="single" w:sz="4" w:space="1" w:color="auto"/>
      </w:pBdr>
      <w:jc w:val="right"/>
      <w:rPr>
        <w:rFonts w:ascii="Arial" w:hAnsi="Arial" w:cs="Arial"/>
        <w:i/>
        <w:sz w:val="20"/>
      </w:rPr>
    </w:pPr>
    <w:proofErr w:type="spellStart"/>
    <w:r w:rsidRPr="00B151FC">
      <w:rPr>
        <w:rFonts w:ascii="Arial" w:hAnsi="Arial" w:cs="Arial"/>
        <w:i/>
        <w:sz w:val="20"/>
      </w:rPr>
      <w:t>z</w:t>
    </w:r>
    <w:r w:rsidR="00AB144C">
      <w:rPr>
        <w:rFonts w:ascii="Arial" w:hAnsi="Arial" w:cs="Arial"/>
        <w:i/>
        <w:sz w:val="20"/>
      </w:rPr>
      <w:t>ak.č</w:t>
    </w:r>
    <w:proofErr w:type="spellEnd"/>
    <w:r w:rsidR="00AB144C">
      <w:rPr>
        <w:rFonts w:ascii="Arial" w:hAnsi="Arial" w:cs="Arial"/>
        <w:i/>
        <w:sz w:val="20"/>
      </w:rPr>
      <w:t xml:space="preserve">. </w:t>
    </w:r>
    <w:r w:rsidR="002C0E80">
      <w:rPr>
        <w:rFonts w:ascii="Arial" w:hAnsi="Arial" w:cs="Arial"/>
        <w:i/>
        <w:sz w:val="20"/>
      </w:rPr>
      <w:t>2</w:t>
    </w:r>
    <w:r w:rsidR="00AB144C">
      <w:rPr>
        <w:rFonts w:ascii="Arial" w:hAnsi="Arial" w:cs="Arial"/>
        <w:i/>
        <w:sz w:val="20"/>
      </w:rPr>
      <w:t>1</w:t>
    </w:r>
    <w:r w:rsidRPr="00B151FC">
      <w:rPr>
        <w:rFonts w:ascii="Arial" w:hAnsi="Arial" w:cs="Arial"/>
        <w:i/>
        <w:sz w:val="20"/>
      </w:rPr>
      <w:t>/</w:t>
    </w:r>
    <w:r w:rsidR="00AB144C">
      <w:rPr>
        <w:rFonts w:ascii="Arial" w:hAnsi="Arial" w:cs="Arial"/>
        <w:i/>
        <w:sz w:val="20"/>
      </w:rPr>
      <w:t>161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7F6B47"/>
    <w:multiLevelType w:val="hybridMultilevel"/>
    <w:tmpl w:val="056C4E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6CDC14CA"/>
    <w:multiLevelType w:val="hybridMultilevel"/>
    <w:tmpl w:val="79064F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61">
      <o:colormru v:ext="edit" colors="#9c3,#66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96C"/>
    <w:rsid w:val="00000F1E"/>
    <w:rsid w:val="0000124E"/>
    <w:rsid w:val="0000222C"/>
    <w:rsid w:val="000153E3"/>
    <w:rsid w:val="00017D59"/>
    <w:rsid w:val="0002062B"/>
    <w:rsid w:val="00026E43"/>
    <w:rsid w:val="0002764A"/>
    <w:rsid w:val="00027E6C"/>
    <w:rsid w:val="00030F7D"/>
    <w:rsid w:val="00036148"/>
    <w:rsid w:val="00043B7A"/>
    <w:rsid w:val="00044007"/>
    <w:rsid w:val="00045172"/>
    <w:rsid w:val="0005323E"/>
    <w:rsid w:val="00054A06"/>
    <w:rsid w:val="0005630D"/>
    <w:rsid w:val="00056E36"/>
    <w:rsid w:val="00062202"/>
    <w:rsid w:val="00064CBD"/>
    <w:rsid w:val="000660EF"/>
    <w:rsid w:val="0006730F"/>
    <w:rsid w:val="00070F5F"/>
    <w:rsid w:val="0007228C"/>
    <w:rsid w:val="00076CEA"/>
    <w:rsid w:val="000821E9"/>
    <w:rsid w:val="00086468"/>
    <w:rsid w:val="00087331"/>
    <w:rsid w:val="00092682"/>
    <w:rsid w:val="00095EF1"/>
    <w:rsid w:val="00097BA2"/>
    <w:rsid w:val="000A0482"/>
    <w:rsid w:val="000A3271"/>
    <w:rsid w:val="000A3EA5"/>
    <w:rsid w:val="000A41CA"/>
    <w:rsid w:val="000A70D2"/>
    <w:rsid w:val="000B2CCA"/>
    <w:rsid w:val="000B5715"/>
    <w:rsid w:val="000B5F3C"/>
    <w:rsid w:val="000C2352"/>
    <w:rsid w:val="000C7148"/>
    <w:rsid w:val="000D0657"/>
    <w:rsid w:val="000D6721"/>
    <w:rsid w:val="000E6646"/>
    <w:rsid w:val="000F5F40"/>
    <w:rsid w:val="00113C0D"/>
    <w:rsid w:val="00120C41"/>
    <w:rsid w:val="00124C68"/>
    <w:rsid w:val="00141540"/>
    <w:rsid w:val="00143179"/>
    <w:rsid w:val="001463E7"/>
    <w:rsid w:val="001512EF"/>
    <w:rsid w:val="001523BE"/>
    <w:rsid w:val="00166959"/>
    <w:rsid w:val="0017628D"/>
    <w:rsid w:val="00187117"/>
    <w:rsid w:val="0019264F"/>
    <w:rsid w:val="001A1BAF"/>
    <w:rsid w:val="001A29DA"/>
    <w:rsid w:val="001A5F10"/>
    <w:rsid w:val="001B1422"/>
    <w:rsid w:val="001B1F47"/>
    <w:rsid w:val="001B376D"/>
    <w:rsid w:val="001B401F"/>
    <w:rsid w:val="001B4B6F"/>
    <w:rsid w:val="001C770F"/>
    <w:rsid w:val="001D204B"/>
    <w:rsid w:val="001D2898"/>
    <w:rsid w:val="001D2A55"/>
    <w:rsid w:val="001D479D"/>
    <w:rsid w:val="001D6284"/>
    <w:rsid w:val="001F5E50"/>
    <w:rsid w:val="001F6AFB"/>
    <w:rsid w:val="001F6DD2"/>
    <w:rsid w:val="001F7E2C"/>
    <w:rsid w:val="00202F6F"/>
    <w:rsid w:val="00210BF3"/>
    <w:rsid w:val="00215095"/>
    <w:rsid w:val="00216B99"/>
    <w:rsid w:val="00223B67"/>
    <w:rsid w:val="00226973"/>
    <w:rsid w:val="00226ED6"/>
    <w:rsid w:val="0023542E"/>
    <w:rsid w:val="002421FF"/>
    <w:rsid w:val="00242FC0"/>
    <w:rsid w:val="00251020"/>
    <w:rsid w:val="00253565"/>
    <w:rsid w:val="00254CA4"/>
    <w:rsid w:val="00264FC5"/>
    <w:rsid w:val="002712F2"/>
    <w:rsid w:val="00276193"/>
    <w:rsid w:val="00276529"/>
    <w:rsid w:val="00277580"/>
    <w:rsid w:val="00281A5D"/>
    <w:rsid w:val="002832D7"/>
    <w:rsid w:val="00285F3F"/>
    <w:rsid w:val="00290C84"/>
    <w:rsid w:val="00291449"/>
    <w:rsid w:val="0029160D"/>
    <w:rsid w:val="0029582A"/>
    <w:rsid w:val="002A0F4D"/>
    <w:rsid w:val="002A2F98"/>
    <w:rsid w:val="002A6A96"/>
    <w:rsid w:val="002B69AE"/>
    <w:rsid w:val="002C0E80"/>
    <w:rsid w:val="002C2018"/>
    <w:rsid w:val="002C76BD"/>
    <w:rsid w:val="002D1F43"/>
    <w:rsid w:val="002D71A9"/>
    <w:rsid w:val="002D7867"/>
    <w:rsid w:val="002E66E0"/>
    <w:rsid w:val="003114C0"/>
    <w:rsid w:val="00316E90"/>
    <w:rsid w:val="003176D1"/>
    <w:rsid w:val="003257BB"/>
    <w:rsid w:val="00326E40"/>
    <w:rsid w:val="0033160A"/>
    <w:rsid w:val="00334955"/>
    <w:rsid w:val="00336CC0"/>
    <w:rsid w:val="00341444"/>
    <w:rsid w:val="00342202"/>
    <w:rsid w:val="003454F0"/>
    <w:rsid w:val="00352101"/>
    <w:rsid w:val="00352421"/>
    <w:rsid w:val="00362028"/>
    <w:rsid w:val="0036437B"/>
    <w:rsid w:val="00375A7E"/>
    <w:rsid w:val="003773A4"/>
    <w:rsid w:val="00393DDE"/>
    <w:rsid w:val="0039434E"/>
    <w:rsid w:val="00396811"/>
    <w:rsid w:val="003A29FE"/>
    <w:rsid w:val="003A596C"/>
    <w:rsid w:val="003B0661"/>
    <w:rsid w:val="003C13F1"/>
    <w:rsid w:val="003D67C1"/>
    <w:rsid w:val="003F483E"/>
    <w:rsid w:val="00404DBF"/>
    <w:rsid w:val="004061C6"/>
    <w:rsid w:val="00415988"/>
    <w:rsid w:val="0041719C"/>
    <w:rsid w:val="00417F92"/>
    <w:rsid w:val="0042009E"/>
    <w:rsid w:val="00422ECD"/>
    <w:rsid w:val="00423E97"/>
    <w:rsid w:val="00424FC5"/>
    <w:rsid w:val="004253AA"/>
    <w:rsid w:val="00426807"/>
    <w:rsid w:val="004327EE"/>
    <w:rsid w:val="00436AF7"/>
    <w:rsid w:val="00441E42"/>
    <w:rsid w:val="004467D6"/>
    <w:rsid w:val="004479C7"/>
    <w:rsid w:val="00447B2D"/>
    <w:rsid w:val="00447EFD"/>
    <w:rsid w:val="00447F46"/>
    <w:rsid w:val="004531BB"/>
    <w:rsid w:val="00453D8B"/>
    <w:rsid w:val="004564FF"/>
    <w:rsid w:val="00462B5B"/>
    <w:rsid w:val="004631FE"/>
    <w:rsid w:val="0046434B"/>
    <w:rsid w:val="004707A6"/>
    <w:rsid w:val="0047080C"/>
    <w:rsid w:val="004770E0"/>
    <w:rsid w:val="00477C30"/>
    <w:rsid w:val="00482B50"/>
    <w:rsid w:val="0048777F"/>
    <w:rsid w:val="004A2782"/>
    <w:rsid w:val="004A458D"/>
    <w:rsid w:val="004D4E3A"/>
    <w:rsid w:val="004E27A8"/>
    <w:rsid w:val="004E2D6E"/>
    <w:rsid w:val="004E3CC8"/>
    <w:rsid w:val="004E61D1"/>
    <w:rsid w:val="004F2631"/>
    <w:rsid w:val="004F61F5"/>
    <w:rsid w:val="00510B7D"/>
    <w:rsid w:val="00516D4B"/>
    <w:rsid w:val="005235D7"/>
    <w:rsid w:val="00523609"/>
    <w:rsid w:val="00523E39"/>
    <w:rsid w:val="0052577B"/>
    <w:rsid w:val="00526CAD"/>
    <w:rsid w:val="0054212B"/>
    <w:rsid w:val="00550A0B"/>
    <w:rsid w:val="00554378"/>
    <w:rsid w:val="00554871"/>
    <w:rsid w:val="0055763E"/>
    <w:rsid w:val="005630F6"/>
    <w:rsid w:val="00564D58"/>
    <w:rsid w:val="0056521B"/>
    <w:rsid w:val="005674BE"/>
    <w:rsid w:val="0056775E"/>
    <w:rsid w:val="00567F06"/>
    <w:rsid w:val="00570A11"/>
    <w:rsid w:val="00571D71"/>
    <w:rsid w:val="00573744"/>
    <w:rsid w:val="00594171"/>
    <w:rsid w:val="00597782"/>
    <w:rsid w:val="00597AB3"/>
    <w:rsid w:val="00597FA7"/>
    <w:rsid w:val="005A479F"/>
    <w:rsid w:val="005A4A6F"/>
    <w:rsid w:val="005A6E4A"/>
    <w:rsid w:val="005C17D1"/>
    <w:rsid w:val="005C68AE"/>
    <w:rsid w:val="005D160A"/>
    <w:rsid w:val="005D236F"/>
    <w:rsid w:val="005D405C"/>
    <w:rsid w:val="005D5DD6"/>
    <w:rsid w:val="005E2579"/>
    <w:rsid w:val="005E611C"/>
    <w:rsid w:val="005F4E44"/>
    <w:rsid w:val="006023AF"/>
    <w:rsid w:val="0060282A"/>
    <w:rsid w:val="00606E41"/>
    <w:rsid w:val="006118A9"/>
    <w:rsid w:val="006171EF"/>
    <w:rsid w:val="006249C4"/>
    <w:rsid w:val="0062791D"/>
    <w:rsid w:val="0063168D"/>
    <w:rsid w:val="00633E64"/>
    <w:rsid w:val="00640A8E"/>
    <w:rsid w:val="00642FF2"/>
    <w:rsid w:val="0064640D"/>
    <w:rsid w:val="00651815"/>
    <w:rsid w:val="0066723A"/>
    <w:rsid w:val="00676892"/>
    <w:rsid w:val="00684253"/>
    <w:rsid w:val="00695A6B"/>
    <w:rsid w:val="006A0320"/>
    <w:rsid w:val="006A2D33"/>
    <w:rsid w:val="006A7129"/>
    <w:rsid w:val="006A72A1"/>
    <w:rsid w:val="006B26E8"/>
    <w:rsid w:val="006C2939"/>
    <w:rsid w:val="006D22FB"/>
    <w:rsid w:val="006D3636"/>
    <w:rsid w:val="006D6A48"/>
    <w:rsid w:val="006E3E13"/>
    <w:rsid w:val="006E4FBF"/>
    <w:rsid w:val="006F07F8"/>
    <w:rsid w:val="00704290"/>
    <w:rsid w:val="007125B4"/>
    <w:rsid w:val="007145F5"/>
    <w:rsid w:val="0071745A"/>
    <w:rsid w:val="00721339"/>
    <w:rsid w:val="00721E5F"/>
    <w:rsid w:val="0072424A"/>
    <w:rsid w:val="00732933"/>
    <w:rsid w:val="00733108"/>
    <w:rsid w:val="00743574"/>
    <w:rsid w:val="00743615"/>
    <w:rsid w:val="00750331"/>
    <w:rsid w:val="00751C8B"/>
    <w:rsid w:val="00752A45"/>
    <w:rsid w:val="007547C3"/>
    <w:rsid w:val="007550B6"/>
    <w:rsid w:val="007561CD"/>
    <w:rsid w:val="007608CD"/>
    <w:rsid w:val="00760A9C"/>
    <w:rsid w:val="00761F96"/>
    <w:rsid w:val="00765737"/>
    <w:rsid w:val="00775040"/>
    <w:rsid w:val="0078017F"/>
    <w:rsid w:val="00780751"/>
    <w:rsid w:val="007829BB"/>
    <w:rsid w:val="00790F19"/>
    <w:rsid w:val="007961F8"/>
    <w:rsid w:val="007A1E67"/>
    <w:rsid w:val="007A57EA"/>
    <w:rsid w:val="007A5CBC"/>
    <w:rsid w:val="007A6A04"/>
    <w:rsid w:val="007B0077"/>
    <w:rsid w:val="007B0259"/>
    <w:rsid w:val="007B26CE"/>
    <w:rsid w:val="007C2B0B"/>
    <w:rsid w:val="007C3D29"/>
    <w:rsid w:val="007C5293"/>
    <w:rsid w:val="007D0094"/>
    <w:rsid w:val="007D5A4E"/>
    <w:rsid w:val="007F364D"/>
    <w:rsid w:val="007F5131"/>
    <w:rsid w:val="008002D4"/>
    <w:rsid w:val="0080412F"/>
    <w:rsid w:val="00806AE6"/>
    <w:rsid w:val="00812C4E"/>
    <w:rsid w:val="00822AEA"/>
    <w:rsid w:val="008244C2"/>
    <w:rsid w:val="008244D8"/>
    <w:rsid w:val="00827FC9"/>
    <w:rsid w:val="00830083"/>
    <w:rsid w:val="008314D3"/>
    <w:rsid w:val="008340AF"/>
    <w:rsid w:val="00837EAF"/>
    <w:rsid w:val="00844306"/>
    <w:rsid w:val="00851165"/>
    <w:rsid w:val="0085213B"/>
    <w:rsid w:val="00854E17"/>
    <w:rsid w:val="008609BF"/>
    <w:rsid w:val="008623A3"/>
    <w:rsid w:val="008720C7"/>
    <w:rsid w:val="008727F4"/>
    <w:rsid w:val="00877879"/>
    <w:rsid w:val="008842CB"/>
    <w:rsid w:val="00890CE2"/>
    <w:rsid w:val="008A005E"/>
    <w:rsid w:val="008A66E0"/>
    <w:rsid w:val="008B136B"/>
    <w:rsid w:val="008B47B3"/>
    <w:rsid w:val="008C6C6E"/>
    <w:rsid w:val="008D022D"/>
    <w:rsid w:val="008D0AA3"/>
    <w:rsid w:val="008D0EF6"/>
    <w:rsid w:val="008D1748"/>
    <w:rsid w:val="008D2D06"/>
    <w:rsid w:val="008D2EC9"/>
    <w:rsid w:val="008D754D"/>
    <w:rsid w:val="008E16C8"/>
    <w:rsid w:val="008E2A7C"/>
    <w:rsid w:val="008E546D"/>
    <w:rsid w:val="008F22CC"/>
    <w:rsid w:val="008F4B7E"/>
    <w:rsid w:val="009055CF"/>
    <w:rsid w:val="00906178"/>
    <w:rsid w:val="00907251"/>
    <w:rsid w:val="009215DA"/>
    <w:rsid w:val="00926A5E"/>
    <w:rsid w:val="0093194D"/>
    <w:rsid w:val="00932C82"/>
    <w:rsid w:val="0094334A"/>
    <w:rsid w:val="0094388B"/>
    <w:rsid w:val="0094484F"/>
    <w:rsid w:val="00944F62"/>
    <w:rsid w:val="00961EBC"/>
    <w:rsid w:val="009638BF"/>
    <w:rsid w:val="00972DE5"/>
    <w:rsid w:val="00985222"/>
    <w:rsid w:val="00985BE0"/>
    <w:rsid w:val="00985D82"/>
    <w:rsid w:val="00990497"/>
    <w:rsid w:val="00993DC8"/>
    <w:rsid w:val="00994B0B"/>
    <w:rsid w:val="009A2D4D"/>
    <w:rsid w:val="009B468B"/>
    <w:rsid w:val="009D12B0"/>
    <w:rsid w:val="009D4BEA"/>
    <w:rsid w:val="009E0B4B"/>
    <w:rsid w:val="009E23D0"/>
    <w:rsid w:val="009E3357"/>
    <w:rsid w:val="009F16A7"/>
    <w:rsid w:val="009F3574"/>
    <w:rsid w:val="009F7156"/>
    <w:rsid w:val="00A160EF"/>
    <w:rsid w:val="00A21B9B"/>
    <w:rsid w:val="00A255FC"/>
    <w:rsid w:val="00A25B15"/>
    <w:rsid w:val="00A25BAB"/>
    <w:rsid w:val="00A27AC9"/>
    <w:rsid w:val="00A34741"/>
    <w:rsid w:val="00A42BE3"/>
    <w:rsid w:val="00A44496"/>
    <w:rsid w:val="00A456C6"/>
    <w:rsid w:val="00A456DC"/>
    <w:rsid w:val="00A476BB"/>
    <w:rsid w:val="00A569A1"/>
    <w:rsid w:val="00A6192A"/>
    <w:rsid w:val="00A635D8"/>
    <w:rsid w:val="00A653A5"/>
    <w:rsid w:val="00A7705F"/>
    <w:rsid w:val="00A8109E"/>
    <w:rsid w:val="00A8171E"/>
    <w:rsid w:val="00A85641"/>
    <w:rsid w:val="00A96F72"/>
    <w:rsid w:val="00AB143D"/>
    <w:rsid w:val="00AB144C"/>
    <w:rsid w:val="00AC2C2C"/>
    <w:rsid w:val="00AC75B6"/>
    <w:rsid w:val="00AC7780"/>
    <w:rsid w:val="00AD7667"/>
    <w:rsid w:val="00AE3EBB"/>
    <w:rsid w:val="00AF4134"/>
    <w:rsid w:val="00B151FC"/>
    <w:rsid w:val="00B23F40"/>
    <w:rsid w:val="00B304B0"/>
    <w:rsid w:val="00B401F1"/>
    <w:rsid w:val="00B437B6"/>
    <w:rsid w:val="00B43F68"/>
    <w:rsid w:val="00B47B22"/>
    <w:rsid w:val="00B5073E"/>
    <w:rsid w:val="00B5474E"/>
    <w:rsid w:val="00B63888"/>
    <w:rsid w:val="00B639C1"/>
    <w:rsid w:val="00B65279"/>
    <w:rsid w:val="00B71419"/>
    <w:rsid w:val="00B807FA"/>
    <w:rsid w:val="00B900E4"/>
    <w:rsid w:val="00B96AAC"/>
    <w:rsid w:val="00BA297D"/>
    <w:rsid w:val="00BA61E8"/>
    <w:rsid w:val="00BA795D"/>
    <w:rsid w:val="00BB5E37"/>
    <w:rsid w:val="00BD0B77"/>
    <w:rsid w:val="00BD56BE"/>
    <w:rsid w:val="00BD63C1"/>
    <w:rsid w:val="00BE0592"/>
    <w:rsid w:val="00BE0F9F"/>
    <w:rsid w:val="00BE5CD9"/>
    <w:rsid w:val="00BE65AE"/>
    <w:rsid w:val="00BE702A"/>
    <w:rsid w:val="00BF2154"/>
    <w:rsid w:val="00BF6062"/>
    <w:rsid w:val="00BF7982"/>
    <w:rsid w:val="00C037F3"/>
    <w:rsid w:val="00C0611F"/>
    <w:rsid w:val="00C07524"/>
    <w:rsid w:val="00C07A59"/>
    <w:rsid w:val="00C26C87"/>
    <w:rsid w:val="00C27DDC"/>
    <w:rsid w:val="00C3340E"/>
    <w:rsid w:val="00C35BBF"/>
    <w:rsid w:val="00C50AD4"/>
    <w:rsid w:val="00C51E23"/>
    <w:rsid w:val="00C54068"/>
    <w:rsid w:val="00C5705B"/>
    <w:rsid w:val="00C63C36"/>
    <w:rsid w:val="00C64D3C"/>
    <w:rsid w:val="00C64D81"/>
    <w:rsid w:val="00C64F63"/>
    <w:rsid w:val="00C67C28"/>
    <w:rsid w:val="00C73674"/>
    <w:rsid w:val="00C74859"/>
    <w:rsid w:val="00C808B2"/>
    <w:rsid w:val="00C932CA"/>
    <w:rsid w:val="00C95F56"/>
    <w:rsid w:val="00C96471"/>
    <w:rsid w:val="00CB49A1"/>
    <w:rsid w:val="00CB6C42"/>
    <w:rsid w:val="00CC11D3"/>
    <w:rsid w:val="00CC1EDF"/>
    <w:rsid w:val="00CD1B3A"/>
    <w:rsid w:val="00CD2702"/>
    <w:rsid w:val="00CE67C3"/>
    <w:rsid w:val="00CF06FF"/>
    <w:rsid w:val="00CF0988"/>
    <w:rsid w:val="00D0293C"/>
    <w:rsid w:val="00D03318"/>
    <w:rsid w:val="00D053D0"/>
    <w:rsid w:val="00D07471"/>
    <w:rsid w:val="00D13A94"/>
    <w:rsid w:val="00D144C8"/>
    <w:rsid w:val="00D16D9F"/>
    <w:rsid w:val="00D21218"/>
    <w:rsid w:val="00D23F2E"/>
    <w:rsid w:val="00D31314"/>
    <w:rsid w:val="00D33F0B"/>
    <w:rsid w:val="00D4086F"/>
    <w:rsid w:val="00D40FE2"/>
    <w:rsid w:val="00D439F8"/>
    <w:rsid w:val="00D4774E"/>
    <w:rsid w:val="00D56E88"/>
    <w:rsid w:val="00D61029"/>
    <w:rsid w:val="00D64C57"/>
    <w:rsid w:val="00D67EEB"/>
    <w:rsid w:val="00D75412"/>
    <w:rsid w:val="00D75C6C"/>
    <w:rsid w:val="00D7769E"/>
    <w:rsid w:val="00D827DA"/>
    <w:rsid w:val="00D93688"/>
    <w:rsid w:val="00DA2C2E"/>
    <w:rsid w:val="00DB2155"/>
    <w:rsid w:val="00DB2897"/>
    <w:rsid w:val="00DB3F63"/>
    <w:rsid w:val="00DC034C"/>
    <w:rsid w:val="00DC4752"/>
    <w:rsid w:val="00DC65AD"/>
    <w:rsid w:val="00DD123F"/>
    <w:rsid w:val="00DD41B6"/>
    <w:rsid w:val="00DD6B1C"/>
    <w:rsid w:val="00DE68AF"/>
    <w:rsid w:val="00DF68D6"/>
    <w:rsid w:val="00DF6FDA"/>
    <w:rsid w:val="00DF78D4"/>
    <w:rsid w:val="00E011BC"/>
    <w:rsid w:val="00E01AD7"/>
    <w:rsid w:val="00E02253"/>
    <w:rsid w:val="00E03A82"/>
    <w:rsid w:val="00E0472A"/>
    <w:rsid w:val="00E0605A"/>
    <w:rsid w:val="00E15B72"/>
    <w:rsid w:val="00E23495"/>
    <w:rsid w:val="00E24C89"/>
    <w:rsid w:val="00E25DB0"/>
    <w:rsid w:val="00E26017"/>
    <w:rsid w:val="00E33FF7"/>
    <w:rsid w:val="00E44A87"/>
    <w:rsid w:val="00E55945"/>
    <w:rsid w:val="00E61774"/>
    <w:rsid w:val="00E7323C"/>
    <w:rsid w:val="00E77945"/>
    <w:rsid w:val="00E805D7"/>
    <w:rsid w:val="00E80B93"/>
    <w:rsid w:val="00E8258E"/>
    <w:rsid w:val="00E91035"/>
    <w:rsid w:val="00E951C6"/>
    <w:rsid w:val="00EA0E7B"/>
    <w:rsid w:val="00EA3B51"/>
    <w:rsid w:val="00EB5AC4"/>
    <w:rsid w:val="00EC3BED"/>
    <w:rsid w:val="00EC515F"/>
    <w:rsid w:val="00EC5488"/>
    <w:rsid w:val="00ED21F4"/>
    <w:rsid w:val="00ED54EB"/>
    <w:rsid w:val="00EE1732"/>
    <w:rsid w:val="00EE29BB"/>
    <w:rsid w:val="00EE2EF4"/>
    <w:rsid w:val="00EE5B39"/>
    <w:rsid w:val="00EF1121"/>
    <w:rsid w:val="00EF6229"/>
    <w:rsid w:val="00EF6FB0"/>
    <w:rsid w:val="00EF7B87"/>
    <w:rsid w:val="00F02FBC"/>
    <w:rsid w:val="00F0366A"/>
    <w:rsid w:val="00F03896"/>
    <w:rsid w:val="00F04E87"/>
    <w:rsid w:val="00F06B31"/>
    <w:rsid w:val="00F15A8F"/>
    <w:rsid w:val="00F3103A"/>
    <w:rsid w:val="00F329CF"/>
    <w:rsid w:val="00F33884"/>
    <w:rsid w:val="00F343B3"/>
    <w:rsid w:val="00F35064"/>
    <w:rsid w:val="00F36C87"/>
    <w:rsid w:val="00F44E34"/>
    <w:rsid w:val="00F45B27"/>
    <w:rsid w:val="00F506B5"/>
    <w:rsid w:val="00F5252A"/>
    <w:rsid w:val="00F53E96"/>
    <w:rsid w:val="00F56F0B"/>
    <w:rsid w:val="00F5762E"/>
    <w:rsid w:val="00F616D8"/>
    <w:rsid w:val="00F6189F"/>
    <w:rsid w:val="00F6515A"/>
    <w:rsid w:val="00F673BC"/>
    <w:rsid w:val="00F7164E"/>
    <w:rsid w:val="00F71859"/>
    <w:rsid w:val="00F72064"/>
    <w:rsid w:val="00F739D8"/>
    <w:rsid w:val="00F860F6"/>
    <w:rsid w:val="00F94BDF"/>
    <w:rsid w:val="00FA0C00"/>
    <w:rsid w:val="00FA132C"/>
    <w:rsid w:val="00FA5424"/>
    <w:rsid w:val="00FB63E3"/>
    <w:rsid w:val="00FC10F9"/>
    <w:rsid w:val="00FC4306"/>
    <w:rsid w:val="00FC4F79"/>
    <w:rsid w:val="00FC54C2"/>
    <w:rsid w:val="00FD40C2"/>
    <w:rsid w:val="00FE20A0"/>
    <w:rsid w:val="00FE4760"/>
    <w:rsid w:val="00FE56EC"/>
    <w:rsid w:val="00FF3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colormru v:ext="edit" colors="#9c3,#66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D54EB"/>
    <w:rPr>
      <w:sz w:val="24"/>
      <w:szCs w:val="24"/>
    </w:rPr>
  </w:style>
  <w:style w:type="paragraph" w:styleId="Nadpis1">
    <w:name w:val="heading 1"/>
    <w:basedOn w:val="Normln"/>
    <w:qFormat/>
    <w:rsid w:val="00ED54EB"/>
    <w:pPr>
      <w:outlineLvl w:val="0"/>
    </w:pPr>
    <w:rPr>
      <w:b/>
      <w:bCs/>
      <w:kern w:val="36"/>
      <w:sz w:val="48"/>
      <w:szCs w:val="48"/>
    </w:rPr>
  </w:style>
  <w:style w:type="paragraph" w:styleId="Nadpis5">
    <w:name w:val="heading 5"/>
    <w:basedOn w:val="Normln"/>
    <w:next w:val="Normln"/>
    <w:qFormat/>
    <w:rsid w:val="00994B0B"/>
    <w:pPr>
      <w:spacing w:before="240" w:after="60"/>
      <w:outlineLvl w:val="4"/>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squale10bTunernPodtren">
    <w:name w:val="Styl squale + 10 b. Tučné Černá Podtržení"/>
    <w:basedOn w:val="Normln"/>
    <w:rsid w:val="008002D4"/>
    <w:pPr>
      <w:spacing w:after="120"/>
    </w:pPr>
    <w:rPr>
      <w:rFonts w:ascii="Arial" w:eastAsia="SimSun" w:hAnsi="Arial" w:cs="Arial"/>
      <w:b/>
      <w:bCs/>
      <w:color w:val="000000"/>
      <w:sz w:val="20"/>
      <w:szCs w:val="15"/>
      <w:u w:val="single"/>
      <w:lang w:eastAsia="zh-CN"/>
    </w:rPr>
  </w:style>
  <w:style w:type="paragraph" w:styleId="Zhlav">
    <w:name w:val="header"/>
    <w:basedOn w:val="Normln"/>
    <w:rsid w:val="00EE5B39"/>
    <w:pPr>
      <w:tabs>
        <w:tab w:val="center" w:pos="4536"/>
        <w:tab w:val="right" w:pos="9072"/>
      </w:tabs>
    </w:pPr>
  </w:style>
  <w:style w:type="paragraph" w:styleId="Zpat">
    <w:name w:val="footer"/>
    <w:basedOn w:val="Normln"/>
    <w:link w:val="ZpatChar"/>
    <w:uiPriority w:val="99"/>
    <w:rsid w:val="00EE5B39"/>
    <w:pPr>
      <w:tabs>
        <w:tab w:val="center" w:pos="4536"/>
        <w:tab w:val="right" w:pos="9072"/>
      </w:tabs>
    </w:pPr>
  </w:style>
  <w:style w:type="character" w:styleId="Hypertextovodkaz">
    <w:name w:val="Hyperlink"/>
    <w:basedOn w:val="Standardnpsmoodstavce"/>
    <w:rsid w:val="00ED54EB"/>
    <w:rPr>
      <w:color w:val="0000FF"/>
      <w:u w:val="single"/>
    </w:rPr>
  </w:style>
  <w:style w:type="paragraph" w:styleId="Bezmezer">
    <w:name w:val="No Spacing"/>
    <w:qFormat/>
    <w:rsid w:val="00ED54EB"/>
    <w:rPr>
      <w:rFonts w:ascii="Calibri" w:hAnsi="Calibri"/>
      <w:sz w:val="22"/>
      <w:szCs w:val="22"/>
    </w:rPr>
  </w:style>
  <w:style w:type="paragraph" w:styleId="Textbubliny">
    <w:name w:val="Balloon Text"/>
    <w:basedOn w:val="Normln"/>
    <w:semiHidden/>
    <w:rsid w:val="00790F19"/>
    <w:rPr>
      <w:rFonts w:ascii="Tahoma" w:hAnsi="Tahoma" w:cs="Tahoma"/>
      <w:sz w:val="16"/>
      <w:szCs w:val="16"/>
    </w:rPr>
  </w:style>
  <w:style w:type="paragraph" w:styleId="Zkladntextodsazen">
    <w:name w:val="Body Text Indent"/>
    <w:basedOn w:val="Normln"/>
    <w:link w:val="ZkladntextodsazenChar"/>
    <w:rsid w:val="00027E6C"/>
    <w:pPr>
      <w:ind w:left="360"/>
      <w:jc w:val="both"/>
    </w:pPr>
    <w:rPr>
      <w:rFonts w:ascii="Arial" w:hAnsi="Arial"/>
    </w:rPr>
  </w:style>
  <w:style w:type="paragraph" w:customStyle="1" w:styleId="Odstavec">
    <w:name w:val="Odstavec"/>
    <w:basedOn w:val="Normln"/>
    <w:rsid w:val="00027E6C"/>
    <w:pPr>
      <w:suppressAutoHyphens/>
      <w:spacing w:after="115" w:line="276" w:lineRule="auto"/>
      <w:ind w:firstLine="480"/>
      <w:jc w:val="both"/>
    </w:pPr>
    <w:rPr>
      <w:szCs w:val="20"/>
    </w:rPr>
  </w:style>
  <w:style w:type="paragraph" w:customStyle="1" w:styleId="Normln0">
    <w:name w:val="Normální~~"/>
    <w:basedOn w:val="Normln"/>
    <w:rsid w:val="00426807"/>
    <w:pPr>
      <w:widowControl w:val="0"/>
      <w:spacing w:line="288" w:lineRule="auto"/>
    </w:pPr>
    <w:rPr>
      <w:noProof/>
      <w:szCs w:val="20"/>
    </w:rPr>
  </w:style>
  <w:style w:type="character" w:customStyle="1" w:styleId="ZpatChar">
    <w:name w:val="Zápatí Char"/>
    <w:basedOn w:val="Standardnpsmoodstavce"/>
    <w:link w:val="Zpat"/>
    <w:uiPriority w:val="99"/>
    <w:rsid w:val="00C74859"/>
    <w:rPr>
      <w:sz w:val="24"/>
      <w:szCs w:val="24"/>
    </w:rPr>
  </w:style>
  <w:style w:type="character" w:customStyle="1" w:styleId="ZkladntextodsazenChar">
    <w:name w:val="Základní text odsazený Char"/>
    <w:basedOn w:val="Standardnpsmoodstavce"/>
    <w:link w:val="Zkladntextodsazen"/>
    <w:rsid w:val="00F06B31"/>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D54EB"/>
    <w:rPr>
      <w:sz w:val="24"/>
      <w:szCs w:val="24"/>
    </w:rPr>
  </w:style>
  <w:style w:type="paragraph" w:styleId="Nadpis1">
    <w:name w:val="heading 1"/>
    <w:basedOn w:val="Normln"/>
    <w:qFormat/>
    <w:rsid w:val="00ED54EB"/>
    <w:pPr>
      <w:outlineLvl w:val="0"/>
    </w:pPr>
    <w:rPr>
      <w:b/>
      <w:bCs/>
      <w:kern w:val="36"/>
      <w:sz w:val="48"/>
      <w:szCs w:val="48"/>
    </w:rPr>
  </w:style>
  <w:style w:type="paragraph" w:styleId="Nadpis5">
    <w:name w:val="heading 5"/>
    <w:basedOn w:val="Normln"/>
    <w:next w:val="Normln"/>
    <w:qFormat/>
    <w:rsid w:val="00994B0B"/>
    <w:pPr>
      <w:spacing w:before="240" w:after="60"/>
      <w:outlineLvl w:val="4"/>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squale10bTunernPodtren">
    <w:name w:val="Styl squale + 10 b. Tučné Černá Podtržení"/>
    <w:basedOn w:val="Normln"/>
    <w:rsid w:val="008002D4"/>
    <w:pPr>
      <w:spacing w:after="120"/>
    </w:pPr>
    <w:rPr>
      <w:rFonts w:ascii="Arial" w:eastAsia="SimSun" w:hAnsi="Arial" w:cs="Arial"/>
      <w:b/>
      <w:bCs/>
      <w:color w:val="000000"/>
      <w:sz w:val="20"/>
      <w:szCs w:val="15"/>
      <w:u w:val="single"/>
      <w:lang w:eastAsia="zh-CN"/>
    </w:rPr>
  </w:style>
  <w:style w:type="paragraph" w:styleId="Zhlav">
    <w:name w:val="header"/>
    <w:basedOn w:val="Normln"/>
    <w:rsid w:val="00EE5B39"/>
    <w:pPr>
      <w:tabs>
        <w:tab w:val="center" w:pos="4536"/>
        <w:tab w:val="right" w:pos="9072"/>
      </w:tabs>
    </w:pPr>
  </w:style>
  <w:style w:type="paragraph" w:styleId="Zpat">
    <w:name w:val="footer"/>
    <w:basedOn w:val="Normln"/>
    <w:link w:val="ZpatChar"/>
    <w:uiPriority w:val="99"/>
    <w:rsid w:val="00EE5B39"/>
    <w:pPr>
      <w:tabs>
        <w:tab w:val="center" w:pos="4536"/>
        <w:tab w:val="right" w:pos="9072"/>
      </w:tabs>
    </w:pPr>
  </w:style>
  <w:style w:type="character" w:styleId="Hypertextovodkaz">
    <w:name w:val="Hyperlink"/>
    <w:basedOn w:val="Standardnpsmoodstavce"/>
    <w:rsid w:val="00ED54EB"/>
    <w:rPr>
      <w:color w:val="0000FF"/>
      <w:u w:val="single"/>
    </w:rPr>
  </w:style>
  <w:style w:type="paragraph" w:styleId="Bezmezer">
    <w:name w:val="No Spacing"/>
    <w:qFormat/>
    <w:rsid w:val="00ED54EB"/>
    <w:rPr>
      <w:rFonts w:ascii="Calibri" w:hAnsi="Calibri"/>
      <w:sz w:val="22"/>
      <w:szCs w:val="22"/>
    </w:rPr>
  </w:style>
  <w:style w:type="paragraph" w:styleId="Textbubliny">
    <w:name w:val="Balloon Text"/>
    <w:basedOn w:val="Normln"/>
    <w:semiHidden/>
    <w:rsid w:val="00790F19"/>
    <w:rPr>
      <w:rFonts w:ascii="Tahoma" w:hAnsi="Tahoma" w:cs="Tahoma"/>
      <w:sz w:val="16"/>
      <w:szCs w:val="16"/>
    </w:rPr>
  </w:style>
  <w:style w:type="paragraph" w:styleId="Zkladntextodsazen">
    <w:name w:val="Body Text Indent"/>
    <w:basedOn w:val="Normln"/>
    <w:link w:val="ZkladntextodsazenChar"/>
    <w:rsid w:val="00027E6C"/>
    <w:pPr>
      <w:ind w:left="360"/>
      <w:jc w:val="both"/>
    </w:pPr>
    <w:rPr>
      <w:rFonts w:ascii="Arial" w:hAnsi="Arial"/>
    </w:rPr>
  </w:style>
  <w:style w:type="paragraph" w:customStyle="1" w:styleId="Odstavec">
    <w:name w:val="Odstavec"/>
    <w:basedOn w:val="Normln"/>
    <w:rsid w:val="00027E6C"/>
    <w:pPr>
      <w:suppressAutoHyphens/>
      <w:spacing w:after="115" w:line="276" w:lineRule="auto"/>
      <w:ind w:firstLine="480"/>
      <w:jc w:val="both"/>
    </w:pPr>
    <w:rPr>
      <w:szCs w:val="20"/>
    </w:rPr>
  </w:style>
  <w:style w:type="paragraph" w:customStyle="1" w:styleId="Normln0">
    <w:name w:val="Normální~~"/>
    <w:basedOn w:val="Normln"/>
    <w:rsid w:val="00426807"/>
    <w:pPr>
      <w:widowControl w:val="0"/>
      <w:spacing w:line="288" w:lineRule="auto"/>
    </w:pPr>
    <w:rPr>
      <w:noProof/>
      <w:szCs w:val="20"/>
    </w:rPr>
  </w:style>
  <w:style w:type="character" w:customStyle="1" w:styleId="ZpatChar">
    <w:name w:val="Zápatí Char"/>
    <w:basedOn w:val="Standardnpsmoodstavce"/>
    <w:link w:val="Zpat"/>
    <w:uiPriority w:val="99"/>
    <w:rsid w:val="00C74859"/>
    <w:rPr>
      <w:sz w:val="24"/>
      <w:szCs w:val="24"/>
    </w:rPr>
  </w:style>
  <w:style w:type="character" w:customStyle="1" w:styleId="ZkladntextodsazenChar">
    <w:name w:val="Základní text odsazený Char"/>
    <w:basedOn w:val="Standardnpsmoodstavce"/>
    <w:link w:val="Zkladntextodsazen"/>
    <w:rsid w:val="00F06B31"/>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447316">
      <w:bodyDiv w:val="1"/>
      <w:marLeft w:val="0"/>
      <w:marRight w:val="0"/>
      <w:marTop w:val="0"/>
      <w:marBottom w:val="0"/>
      <w:divBdr>
        <w:top w:val="none" w:sz="0" w:space="0" w:color="auto"/>
        <w:left w:val="none" w:sz="0" w:space="0" w:color="auto"/>
        <w:bottom w:val="none" w:sz="0" w:space="0" w:color="auto"/>
        <w:right w:val="none" w:sz="0" w:space="0" w:color="auto"/>
      </w:divBdr>
      <w:divsChild>
        <w:div w:id="191841315">
          <w:marLeft w:val="0"/>
          <w:marRight w:val="0"/>
          <w:marTop w:val="100"/>
          <w:marBottom w:val="100"/>
          <w:divBdr>
            <w:top w:val="none" w:sz="0" w:space="0" w:color="auto"/>
            <w:left w:val="none" w:sz="0" w:space="0" w:color="auto"/>
            <w:bottom w:val="none" w:sz="0" w:space="0" w:color="auto"/>
            <w:right w:val="none" w:sz="0" w:space="0" w:color="auto"/>
          </w:divBdr>
          <w:divsChild>
            <w:div w:id="381104789">
              <w:marLeft w:val="0"/>
              <w:marRight w:val="75"/>
              <w:marTop w:val="0"/>
              <w:marBottom w:val="0"/>
              <w:divBdr>
                <w:top w:val="none" w:sz="0" w:space="0" w:color="auto"/>
                <w:left w:val="none" w:sz="0" w:space="0" w:color="auto"/>
                <w:bottom w:val="none" w:sz="0" w:space="0" w:color="auto"/>
                <w:right w:val="none" w:sz="0" w:space="0" w:color="auto"/>
              </w:divBdr>
              <w:divsChild>
                <w:div w:id="904532847">
                  <w:marLeft w:val="45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 w:id="2142259118">
      <w:bodyDiv w:val="1"/>
      <w:marLeft w:val="0"/>
      <w:marRight w:val="0"/>
      <w:marTop w:val="0"/>
      <w:marBottom w:val="0"/>
      <w:divBdr>
        <w:top w:val="none" w:sz="0" w:space="0" w:color="auto"/>
        <w:left w:val="none" w:sz="0" w:space="0" w:color="auto"/>
        <w:bottom w:val="none" w:sz="0" w:space="0" w:color="auto"/>
        <w:right w:val="none" w:sz="0" w:space="0" w:color="auto"/>
      </w:divBdr>
      <w:divsChild>
        <w:div w:id="810437293">
          <w:marLeft w:val="0"/>
          <w:marRight w:val="0"/>
          <w:marTop w:val="100"/>
          <w:marBottom w:val="100"/>
          <w:divBdr>
            <w:top w:val="none" w:sz="0" w:space="0" w:color="auto"/>
            <w:left w:val="none" w:sz="0" w:space="0" w:color="auto"/>
            <w:bottom w:val="none" w:sz="0" w:space="0" w:color="auto"/>
            <w:right w:val="none" w:sz="0" w:space="0" w:color="auto"/>
          </w:divBdr>
          <w:divsChild>
            <w:div w:id="1780028465">
              <w:marLeft w:val="162"/>
              <w:marRight w:val="0"/>
              <w:marTop w:val="135"/>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21E88-E300-484F-B070-B32EF85D9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2556</Words>
  <Characters>15377</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ZHOTOVITEL</vt:lpstr>
    </vt:vector>
  </TitlesOfParts>
  <Company>HP</Company>
  <LinksUpToDate>false</LinksUpToDate>
  <CharactersWithSpaces>17898</CharactersWithSpaces>
  <SharedDoc>false</SharedDoc>
  <HLinks>
    <vt:vector size="6" baseType="variant">
      <vt:variant>
        <vt:i4>6357060</vt:i4>
      </vt:variant>
      <vt:variant>
        <vt:i4>0</vt:i4>
      </vt:variant>
      <vt:variant>
        <vt:i4>0</vt:i4>
      </vt:variant>
      <vt:variant>
        <vt:i4>5</vt:i4>
      </vt:variant>
      <vt:variant>
        <vt:lpwstr>mailto:info@rhpartner.cz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ZHOTOVITEL</dc:title>
  <dc:creator>Radim</dc:creator>
  <cp:lastModifiedBy>VL</cp:lastModifiedBy>
  <cp:revision>6</cp:revision>
  <cp:lastPrinted>2022-02-17T15:53:00Z</cp:lastPrinted>
  <dcterms:created xsi:type="dcterms:W3CDTF">2022-02-17T15:17:00Z</dcterms:created>
  <dcterms:modified xsi:type="dcterms:W3CDTF">2022-02-17T15:54:00Z</dcterms:modified>
</cp:coreProperties>
</file>